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6E7DE" w14:textId="1D33EF24" w:rsidR="00F73A3B" w:rsidRDefault="00286350" w:rsidP="00760223">
      <w:pPr>
        <w:pStyle w:val="Title"/>
        <w:jc w:val="center"/>
      </w:pPr>
      <w:r>
        <w:t>20</w:t>
      </w:r>
      <w:r w:rsidR="00E8218B">
        <w:t>25</w:t>
      </w:r>
      <w:r>
        <w:rPr>
          <w:spacing w:val="-9"/>
        </w:rPr>
        <w:t xml:space="preserve"> </w:t>
      </w:r>
      <w:r>
        <w:t>Collaborative</w:t>
      </w:r>
      <w:r>
        <w:rPr>
          <w:spacing w:val="-3"/>
        </w:rPr>
        <w:t xml:space="preserve"> </w:t>
      </w:r>
      <w:r>
        <w:t>Quality</w:t>
      </w:r>
      <w:r>
        <w:rPr>
          <w:spacing w:val="-8"/>
        </w:rPr>
        <w:t xml:space="preserve"> </w:t>
      </w:r>
      <w:r>
        <w:t>Initiative</w:t>
      </w:r>
      <w:r>
        <w:rPr>
          <w:spacing w:val="-3"/>
        </w:rPr>
        <w:t xml:space="preserve"> </w:t>
      </w:r>
      <w:r>
        <w:t>Fact</w:t>
      </w:r>
      <w:r>
        <w:rPr>
          <w:spacing w:val="-2"/>
        </w:rPr>
        <w:t xml:space="preserve"> Sheet</w:t>
      </w:r>
    </w:p>
    <w:p w14:paraId="7B16E7DF" w14:textId="77777777" w:rsidR="00F73A3B" w:rsidRDefault="00286350" w:rsidP="00760223">
      <w:pPr>
        <w:spacing w:before="69"/>
        <w:ind w:left="100"/>
        <w:jc w:val="center"/>
        <w:rPr>
          <w:b/>
          <w:sz w:val="34"/>
        </w:rPr>
      </w:pPr>
      <w:r>
        <w:rPr>
          <w:b/>
          <w:sz w:val="34"/>
        </w:rPr>
        <w:t>Michigan</w:t>
      </w:r>
      <w:r>
        <w:rPr>
          <w:b/>
          <w:spacing w:val="-6"/>
          <w:sz w:val="34"/>
        </w:rPr>
        <w:t xml:space="preserve"> </w:t>
      </w:r>
      <w:r>
        <w:rPr>
          <w:b/>
          <w:sz w:val="34"/>
        </w:rPr>
        <w:t>Surgical</w:t>
      </w:r>
      <w:r>
        <w:rPr>
          <w:b/>
          <w:spacing w:val="-6"/>
          <w:sz w:val="34"/>
        </w:rPr>
        <w:t xml:space="preserve"> </w:t>
      </w:r>
      <w:r>
        <w:rPr>
          <w:b/>
          <w:sz w:val="34"/>
        </w:rPr>
        <w:t>Quality</w:t>
      </w:r>
      <w:r>
        <w:rPr>
          <w:b/>
          <w:spacing w:val="-7"/>
          <w:sz w:val="34"/>
        </w:rPr>
        <w:t xml:space="preserve"> </w:t>
      </w:r>
      <w:r>
        <w:rPr>
          <w:b/>
          <w:spacing w:val="-2"/>
          <w:sz w:val="34"/>
        </w:rPr>
        <w:t>Collaborative</w:t>
      </w:r>
    </w:p>
    <w:p w14:paraId="7B16E7E0" w14:textId="77777777" w:rsidR="00F73A3B" w:rsidRDefault="00F73A3B">
      <w:pPr>
        <w:pStyle w:val="BodyText"/>
        <w:spacing w:before="13"/>
        <w:rPr>
          <w:b/>
          <w:sz w:val="34"/>
        </w:rPr>
      </w:pPr>
    </w:p>
    <w:p w14:paraId="7B16E7E1" w14:textId="77777777" w:rsidR="00F73A3B" w:rsidRDefault="00286350">
      <w:pPr>
        <w:pStyle w:val="Heading1"/>
      </w:pPr>
      <w:r>
        <w:rPr>
          <w:spacing w:val="-2"/>
        </w:rPr>
        <w:t>Overview</w:t>
      </w:r>
    </w:p>
    <w:p w14:paraId="7B16E7E2" w14:textId="5BB7AAE7" w:rsidR="00F73A3B" w:rsidRDefault="00286350">
      <w:pPr>
        <w:pStyle w:val="BodyText"/>
        <w:spacing w:before="44" w:line="276" w:lineRule="auto"/>
        <w:ind w:left="100" w:right="120"/>
      </w:pPr>
      <w:r>
        <w:t>Launched</w:t>
      </w:r>
      <w:r>
        <w:rPr>
          <w:spacing w:val="-4"/>
        </w:rPr>
        <w:t xml:space="preserve"> </w:t>
      </w:r>
      <w:r>
        <w:t>in</w:t>
      </w:r>
      <w:r>
        <w:rPr>
          <w:spacing w:val="-4"/>
        </w:rPr>
        <w:t xml:space="preserve"> </w:t>
      </w:r>
      <w:r>
        <w:t>November</w:t>
      </w:r>
      <w:r>
        <w:rPr>
          <w:spacing w:val="-4"/>
        </w:rPr>
        <w:t xml:space="preserve"> </w:t>
      </w:r>
      <w:r>
        <w:t>2005,</w:t>
      </w:r>
      <w:r>
        <w:rPr>
          <w:spacing w:val="-4"/>
        </w:rPr>
        <w:t xml:space="preserve"> </w:t>
      </w:r>
      <w:r>
        <w:t>the</w:t>
      </w:r>
      <w:r>
        <w:rPr>
          <w:spacing w:val="-4"/>
        </w:rPr>
        <w:t xml:space="preserve"> </w:t>
      </w:r>
      <w:r>
        <w:t>Michigan</w:t>
      </w:r>
      <w:r>
        <w:rPr>
          <w:spacing w:val="-4"/>
        </w:rPr>
        <w:t xml:space="preserve"> </w:t>
      </w:r>
      <w:r>
        <w:t>Surgical</w:t>
      </w:r>
      <w:r>
        <w:rPr>
          <w:spacing w:val="-4"/>
        </w:rPr>
        <w:t xml:space="preserve"> </w:t>
      </w:r>
      <w:r>
        <w:t>Quality</w:t>
      </w:r>
      <w:r>
        <w:rPr>
          <w:spacing w:val="-6"/>
        </w:rPr>
        <w:t xml:space="preserve"> </w:t>
      </w:r>
      <w:r>
        <w:t>Collaborative includes</w:t>
      </w:r>
      <w:r>
        <w:rPr>
          <w:spacing w:val="-3"/>
        </w:rPr>
        <w:t xml:space="preserve"> </w:t>
      </w:r>
      <w:r>
        <w:t>surgeons</w:t>
      </w:r>
      <w:r>
        <w:rPr>
          <w:spacing w:val="-4"/>
        </w:rPr>
        <w:t xml:space="preserve"> </w:t>
      </w:r>
      <w:r>
        <w:t>and hospitals statewide that collect and analyze data to improve the quality of care for patients undergoing surgery in Michigan.</w:t>
      </w:r>
    </w:p>
    <w:p w14:paraId="7B16E7E3" w14:textId="77777777" w:rsidR="00F73A3B" w:rsidRDefault="00F73A3B">
      <w:pPr>
        <w:pStyle w:val="BodyText"/>
        <w:spacing w:before="41"/>
      </w:pPr>
    </w:p>
    <w:p w14:paraId="7B16E7E4" w14:textId="027A0A24" w:rsidR="00F73A3B" w:rsidRDefault="00286350">
      <w:pPr>
        <w:pStyle w:val="BodyText"/>
        <w:spacing w:line="276" w:lineRule="auto"/>
        <w:ind w:left="100" w:right="103"/>
      </w:pPr>
      <w:r>
        <w:t xml:space="preserve">The Michigan Surgical Quality Collaborative is listed as a Patient Safety Organization </w:t>
      </w:r>
      <w:r w:rsidR="00E8218B">
        <w:t xml:space="preserve">(PSO) </w:t>
      </w:r>
      <w:r>
        <w:t>designated by the</w:t>
      </w:r>
      <w:r>
        <w:rPr>
          <w:spacing w:val="-3"/>
        </w:rPr>
        <w:t xml:space="preserve"> </w:t>
      </w:r>
      <w:r>
        <w:t>Agency</w:t>
      </w:r>
      <w:r>
        <w:rPr>
          <w:spacing w:val="-6"/>
        </w:rPr>
        <w:t xml:space="preserve"> </w:t>
      </w:r>
      <w:r>
        <w:t>for</w:t>
      </w:r>
      <w:r>
        <w:rPr>
          <w:spacing w:val="-3"/>
        </w:rPr>
        <w:t xml:space="preserve"> </w:t>
      </w:r>
      <w:r>
        <w:t>Healthcare</w:t>
      </w:r>
      <w:r>
        <w:rPr>
          <w:spacing w:val="-3"/>
        </w:rPr>
        <w:t xml:space="preserve"> </w:t>
      </w:r>
      <w:r>
        <w:t>Research</w:t>
      </w:r>
      <w:r>
        <w:rPr>
          <w:spacing w:val="-3"/>
        </w:rPr>
        <w:t xml:space="preserve"> </w:t>
      </w:r>
      <w:r>
        <w:t>and</w:t>
      </w:r>
      <w:r>
        <w:rPr>
          <w:spacing w:val="-3"/>
        </w:rPr>
        <w:t xml:space="preserve"> </w:t>
      </w:r>
      <w:r>
        <w:t>Quality</w:t>
      </w:r>
      <w:r w:rsidR="00E8218B">
        <w:t xml:space="preserve"> (AHRQ)</w:t>
      </w:r>
      <w:r>
        <w:t>.</w:t>
      </w:r>
      <w:r>
        <w:rPr>
          <w:spacing w:val="-3"/>
        </w:rPr>
        <w:t xml:space="preserve"> </w:t>
      </w:r>
      <w:r>
        <w:t>Listing as a PSO is a validation that data from each participating site is afforded the most appropriate protections.</w:t>
      </w:r>
    </w:p>
    <w:p w14:paraId="7B16E7E5" w14:textId="77777777" w:rsidR="00F73A3B" w:rsidRDefault="00F73A3B">
      <w:pPr>
        <w:pStyle w:val="BodyText"/>
        <w:spacing w:before="17"/>
      </w:pPr>
    </w:p>
    <w:p w14:paraId="7B16E7E6" w14:textId="77777777" w:rsidR="00F73A3B" w:rsidRDefault="00286350">
      <w:pPr>
        <w:pStyle w:val="Heading1"/>
        <w:spacing w:before="1"/>
      </w:pPr>
      <w:r>
        <w:t>Goals</w:t>
      </w:r>
      <w:r>
        <w:rPr>
          <w:spacing w:val="-9"/>
        </w:rPr>
        <w:t xml:space="preserve"> </w:t>
      </w:r>
      <w:r>
        <w:t>and</w:t>
      </w:r>
      <w:r>
        <w:rPr>
          <w:spacing w:val="-7"/>
        </w:rPr>
        <w:t xml:space="preserve"> </w:t>
      </w:r>
      <w:r>
        <w:rPr>
          <w:spacing w:val="-2"/>
        </w:rPr>
        <w:t>objectives</w:t>
      </w:r>
    </w:p>
    <w:p w14:paraId="7B16E7E7" w14:textId="77777777" w:rsidR="00F73A3B" w:rsidRDefault="00286350" w:rsidP="00E8218B">
      <w:pPr>
        <w:pStyle w:val="ListParagraph"/>
        <w:numPr>
          <w:ilvl w:val="0"/>
          <w:numId w:val="1"/>
        </w:numPr>
        <w:tabs>
          <w:tab w:val="left" w:pos="639"/>
        </w:tabs>
        <w:spacing w:before="0"/>
        <w:ind w:left="639" w:hanging="359"/>
        <w:rPr>
          <w:sz w:val="24"/>
        </w:rPr>
      </w:pPr>
      <w:r>
        <w:rPr>
          <w:sz w:val="24"/>
        </w:rPr>
        <w:t>Identify</w:t>
      </w:r>
      <w:r>
        <w:rPr>
          <w:spacing w:val="-9"/>
          <w:sz w:val="24"/>
        </w:rPr>
        <w:t xml:space="preserve"> </w:t>
      </w:r>
      <w:r>
        <w:rPr>
          <w:sz w:val="24"/>
        </w:rPr>
        <w:t>factors</w:t>
      </w:r>
      <w:r>
        <w:rPr>
          <w:spacing w:val="-4"/>
          <w:sz w:val="24"/>
        </w:rPr>
        <w:t xml:space="preserve"> </w:t>
      </w:r>
      <w:r>
        <w:rPr>
          <w:sz w:val="24"/>
        </w:rPr>
        <w:t>contributing</w:t>
      </w:r>
      <w:r>
        <w:rPr>
          <w:spacing w:val="-6"/>
          <w:sz w:val="24"/>
        </w:rPr>
        <w:t xml:space="preserve"> </w:t>
      </w:r>
      <w:r>
        <w:rPr>
          <w:sz w:val="24"/>
        </w:rPr>
        <w:t>to</w:t>
      </w:r>
      <w:r>
        <w:rPr>
          <w:spacing w:val="-4"/>
          <w:sz w:val="24"/>
        </w:rPr>
        <w:t xml:space="preserve"> </w:t>
      </w:r>
      <w:r>
        <w:rPr>
          <w:sz w:val="24"/>
        </w:rPr>
        <w:t>variation</w:t>
      </w:r>
      <w:r>
        <w:rPr>
          <w:spacing w:val="-4"/>
          <w:sz w:val="24"/>
        </w:rPr>
        <w:t xml:space="preserve"> </w:t>
      </w:r>
      <w:r>
        <w:rPr>
          <w:sz w:val="24"/>
        </w:rPr>
        <w:t>in</w:t>
      </w:r>
      <w:r>
        <w:rPr>
          <w:spacing w:val="-4"/>
          <w:sz w:val="24"/>
        </w:rPr>
        <w:t xml:space="preserve"> </w:t>
      </w:r>
      <w:r>
        <w:rPr>
          <w:sz w:val="24"/>
        </w:rPr>
        <w:t>surgical</w:t>
      </w:r>
      <w:r>
        <w:rPr>
          <w:spacing w:val="-5"/>
          <w:sz w:val="24"/>
        </w:rPr>
        <w:t xml:space="preserve"> </w:t>
      </w:r>
      <w:r>
        <w:rPr>
          <w:sz w:val="24"/>
        </w:rPr>
        <w:t>value</w:t>
      </w:r>
      <w:r>
        <w:rPr>
          <w:spacing w:val="-3"/>
          <w:sz w:val="24"/>
        </w:rPr>
        <w:t xml:space="preserve"> </w:t>
      </w:r>
      <w:r>
        <w:rPr>
          <w:sz w:val="24"/>
        </w:rPr>
        <w:t>(cost,</w:t>
      </w:r>
      <w:r>
        <w:rPr>
          <w:spacing w:val="-4"/>
          <w:sz w:val="24"/>
        </w:rPr>
        <w:t xml:space="preserve"> </w:t>
      </w:r>
      <w:r>
        <w:rPr>
          <w:sz w:val="24"/>
        </w:rPr>
        <w:t>utilization</w:t>
      </w:r>
      <w:r>
        <w:rPr>
          <w:spacing w:val="-6"/>
          <w:sz w:val="24"/>
        </w:rPr>
        <w:t xml:space="preserve"> </w:t>
      </w:r>
      <w:r>
        <w:rPr>
          <w:sz w:val="24"/>
        </w:rPr>
        <w:t>and</w:t>
      </w:r>
      <w:r>
        <w:rPr>
          <w:spacing w:val="-6"/>
          <w:sz w:val="24"/>
        </w:rPr>
        <w:t xml:space="preserve"> </w:t>
      </w:r>
      <w:r>
        <w:rPr>
          <w:sz w:val="24"/>
        </w:rPr>
        <w:t>patient</w:t>
      </w:r>
      <w:r>
        <w:rPr>
          <w:spacing w:val="-5"/>
          <w:sz w:val="24"/>
        </w:rPr>
        <w:t xml:space="preserve"> </w:t>
      </w:r>
      <w:r>
        <w:rPr>
          <w:spacing w:val="-2"/>
          <w:sz w:val="24"/>
        </w:rPr>
        <w:t>outcomes)</w:t>
      </w:r>
    </w:p>
    <w:p w14:paraId="7B16E7E8" w14:textId="77777777" w:rsidR="00F73A3B" w:rsidRDefault="00286350" w:rsidP="00E8218B">
      <w:pPr>
        <w:pStyle w:val="ListParagraph"/>
        <w:numPr>
          <w:ilvl w:val="0"/>
          <w:numId w:val="1"/>
        </w:numPr>
        <w:tabs>
          <w:tab w:val="left" w:pos="639"/>
        </w:tabs>
        <w:spacing w:before="0"/>
        <w:ind w:left="639" w:hanging="359"/>
        <w:rPr>
          <w:sz w:val="24"/>
        </w:rPr>
      </w:pPr>
      <w:r>
        <w:rPr>
          <w:sz w:val="24"/>
        </w:rPr>
        <w:t>Eradicate</w:t>
      </w:r>
      <w:r>
        <w:rPr>
          <w:spacing w:val="-9"/>
          <w:sz w:val="24"/>
        </w:rPr>
        <w:t xml:space="preserve"> </w:t>
      </w:r>
      <w:r>
        <w:rPr>
          <w:sz w:val="24"/>
        </w:rPr>
        <w:t>preventable</w:t>
      </w:r>
      <w:r>
        <w:rPr>
          <w:spacing w:val="-9"/>
          <w:sz w:val="24"/>
        </w:rPr>
        <w:t xml:space="preserve"> </w:t>
      </w:r>
      <w:r>
        <w:rPr>
          <w:sz w:val="24"/>
        </w:rPr>
        <w:t>healthcare-associated</w:t>
      </w:r>
      <w:r>
        <w:rPr>
          <w:spacing w:val="-8"/>
          <w:sz w:val="24"/>
        </w:rPr>
        <w:t xml:space="preserve"> </w:t>
      </w:r>
      <w:r>
        <w:rPr>
          <w:spacing w:val="-2"/>
          <w:sz w:val="24"/>
        </w:rPr>
        <w:t>infections</w:t>
      </w:r>
    </w:p>
    <w:p w14:paraId="7B16E7EA" w14:textId="1D7C41EB" w:rsidR="00F73A3B" w:rsidRPr="00E8218B" w:rsidRDefault="00286350" w:rsidP="00E8218B">
      <w:pPr>
        <w:pStyle w:val="ListParagraph"/>
        <w:numPr>
          <w:ilvl w:val="0"/>
          <w:numId w:val="1"/>
        </w:numPr>
        <w:tabs>
          <w:tab w:val="left" w:pos="639"/>
        </w:tabs>
        <w:spacing w:before="0"/>
        <w:ind w:left="639" w:hanging="359"/>
        <w:rPr>
          <w:sz w:val="24"/>
        </w:rPr>
      </w:pPr>
      <w:r>
        <w:rPr>
          <w:sz w:val="24"/>
        </w:rPr>
        <w:t>Disseminate</w:t>
      </w:r>
      <w:r>
        <w:rPr>
          <w:spacing w:val="-5"/>
          <w:sz w:val="24"/>
        </w:rPr>
        <w:t xml:space="preserve"> </w:t>
      </w:r>
      <w:r>
        <w:rPr>
          <w:sz w:val="24"/>
        </w:rPr>
        <w:t>best</w:t>
      </w:r>
      <w:r>
        <w:rPr>
          <w:spacing w:val="-7"/>
          <w:sz w:val="24"/>
        </w:rPr>
        <w:t xml:space="preserve"> </w:t>
      </w:r>
      <w:r>
        <w:rPr>
          <w:sz w:val="24"/>
        </w:rPr>
        <w:t>practices</w:t>
      </w:r>
      <w:r>
        <w:rPr>
          <w:spacing w:val="-6"/>
          <w:sz w:val="24"/>
        </w:rPr>
        <w:t xml:space="preserve"> </w:t>
      </w:r>
      <w:r>
        <w:rPr>
          <w:sz w:val="24"/>
        </w:rPr>
        <w:t>for</w:t>
      </w:r>
      <w:r>
        <w:rPr>
          <w:spacing w:val="-5"/>
          <w:sz w:val="24"/>
        </w:rPr>
        <w:t xml:space="preserve"> </w:t>
      </w:r>
      <w:r>
        <w:rPr>
          <w:sz w:val="24"/>
        </w:rPr>
        <w:t>surgical</w:t>
      </w:r>
      <w:r>
        <w:rPr>
          <w:spacing w:val="-4"/>
          <w:sz w:val="24"/>
        </w:rPr>
        <w:t xml:space="preserve"> </w:t>
      </w:r>
      <w:r>
        <w:rPr>
          <w:sz w:val="24"/>
        </w:rPr>
        <w:t>preoperative,</w:t>
      </w:r>
      <w:r>
        <w:rPr>
          <w:spacing w:val="-5"/>
          <w:sz w:val="24"/>
        </w:rPr>
        <w:t xml:space="preserve"> </w:t>
      </w:r>
      <w:r>
        <w:rPr>
          <w:sz w:val="24"/>
        </w:rPr>
        <w:t>intraoperative</w:t>
      </w:r>
      <w:r>
        <w:rPr>
          <w:spacing w:val="-7"/>
          <w:sz w:val="24"/>
        </w:rPr>
        <w:t xml:space="preserve"> </w:t>
      </w:r>
      <w:r>
        <w:rPr>
          <w:sz w:val="24"/>
        </w:rPr>
        <w:t>and</w:t>
      </w:r>
      <w:r>
        <w:rPr>
          <w:spacing w:val="-6"/>
          <w:sz w:val="24"/>
        </w:rPr>
        <w:t xml:space="preserve"> </w:t>
      </w:r>
      <w:r>
        <w:rPr>
          <w:sz w:val="24"/>
        </w:rPr>
        <w:t>postoperative</w:t>
      </w:r>
      <w:r>
        <w:rPr>
          <w:spacing w:val="-5"/>
          <w:sz w:val="24"/>
        </w:rPr>
        <w:t xml:space="preserve"> </w:t>
      </w:r>
      <w:r>
        <w:rPr>
          <w:spacing w:val="-4"/>
          <w:sz w:val="24"/>
        </w:rPr>
        <w:t>care</w:t>
      </w:r>
    </w:p>
    <w:p w14:paraId="7DE832F1" w14:textId="77777777" w:rsidR="00E8218B" w:rsidRPr="00E8218B" w:rsidRDefault="00E8218B" w:rsidP="00E8218B">
      <w:pPr>
        <w:pStyle w:val="ListParagraph"/>
        <w:tabs>
          <w:tab w:val="left" w:pos="639"/>
        </w:tabs>
        <w:spacing w:before="0"/>
        <w:ind w:firstLine="0"/>
        <w:rPr>
          <w:sz w:val="24"/>
        </w:rPr>
      </w:pPr>
    </w:p>
    <w:p w14:paraId="7B16E7EB" w14:textId="77777777" w:rsidR="00F73A3B" w:rsidRDefault="00286350">
      <w:pPr>
        <w:pStyle w:val="Heading1"/>
      </w:pPr>
      <w:r>
        <w:t>Physician</w:t>
      </w:r>
      <w:r>
        <w:rPr>
          <w:spacing w:val="-13"/>
        </w:rPr>
        <w:t xml:space="preserve"> </w:t>
      </w:r>
      <w:r>
        <w:rPr>
          <w:spacing w:val="-2"/>
        </w:rPr>
        <w:t>type(s)</w:t>
      </w:r>
    </w:p>
    <w:p w14:paraId="7B16E7EC" w14:textId="77777777" w:rsidR="00F73A3B" w:rsidRDefault="00286350">
      <w:pPr>
        <w:pStyle w:val="ListParagraph"/>
        <w:numPr>
          <w:ilvl w:val="0"/>
          <w:numId w:val="1"/>
        </w:numPr>
        <w:tabs>
          <w:tab w:val="left" w:pos="639"/>
        </w:tabs>
        <w:spacing w:before="45"/>
        <w:ind w:left="639" w:hanging="359"/>
        <w:rPr>
          <w:sz w:val="24"/>
        </w:rPr>
      </w:pPr>
      <w:r>
        <w:rPr>
          <w:sz w:val="24"/>
        </w:rPr>
        <w:t>General</w:t>
      </w:r>
      <w:r>
        <w:rPr>
          <w:spacing w:val="-2"/>
          <w:sz w:val="24"/>
        </w:rPr>
        <w:t xml:space="preserve"> surgeons</w:t>
      </w:r>
    </w:p>
    <w:p w14:paraId="7B16E7ED" w14:textId="77777777" w:rsidR="00F73A3B" w:rsidRDefault="00286350">
      <w:pPr>
        <w:pStyle w:val="ListParagraph"/>
        <w:numPr>
          <w:ilvl w:val="0"/>
          <w:numId w:val="1"/>
        </w:numPr>
        <w:tabs>
          <w:tab w:val="left" w:pos="639"/>
        </w:tabs>
        <w:ind w:left="639" w:hanging="359"/>
        <w:rPr>
          <w:sz w:val="24"/>
        </w:rPr>
      </w:pPr>
      <w:r>
        <w:rPr>
          <w:sz w:val="24"/>
        </w:rPr>
        <w:t>Colorectal</w:t>
      </w:r>
      <w:r>
        <w:rPr>
          <w:spacing w:val="-3"/>
          <w:sz w:val="24"/>
        </w:rPr>
        <w:t xml:space="preserve"> </w:t>
      </w:r>
      <w:r>
        <w:rPr>
          <w:spacing w:val="-2"/>
          <w:sz w:val="24"/>
        </w:rPr>
        <w:t>surgeons</w:t>
      </w:r>
    </w:p>
    <w:p w14:paraId="7B16E7EF" w14:textId="77777777" w:rsidR="00F73A3B" w:rsidRDefault="00286350">
      <w:pPr>
        <w:pStyle w:val="ListParagraph"/>
        <w:numPr>
          <w:ilvl w:val="0"/>
          <w:numId w:val="1"/>
        </w:numPr>
        <w:tabs>
          <w:tab w:val="left" w:pos="639"/>
        </w:tabs>
        <w:ind w:left="639" w:hanging="359"/>
        <w:rPr>
          <w:sz w:val="24"/>
        </w:rPr>
      </w:pPr>
      <w:r>
        <w:rPr>
          <w:spacing w:val="-2"/>
          <w:sz w:val="24"/>
        </w:rPr>
        <w:t>Otolaryngologists</w:t>
      </w:r>
    </w:p>
    <w:p w14:paraId="7B16E7F1" w14:textId="77777777" w:rsidR="00F73A3B" w:rsidRDefault="00F73A3B">
      <w:pPr>
        <w:pStyle w:val="BodyText"/>
        <w:spacing w:before="106"/>
      </w:pPr>
    </w:p>
    <w:p w14:paraId="7B16E7F2" w14:textId="77777777" w:rsidR="00F73A3B" w:rsidRDefault="00286350">
      <w:pPr>
        <w:pStyle w:val="Heading1"/>
        <w:spacing w:before="1"/>
      </w:pPr>
      <w:r>
        <w:rPr>
          <w:spacing w:val="-2"/>
        </w:rPr>
        <w:t>Participation</w:t>
      </w:r>
      <w:r>
        <w:rPr>
          <w:spacing w:val="3"/>
        </w:rPr>
        <w:t xml:space="preserve"> </w:t>
      </w:r>
      <w:r>
        <w:rPr>
          <w:spacing w:val="-2"/>
        </w:rPr>
        <w:t>criteria</w:t>
      </w:r>
    </w:p>
    <w:p w14:paraId="7B16E7F3" w14:textId="77777777" w:rsidR="00F73A3B" w:rsidRDefault="00286350">
      <w:pPr>
        <w:pStyle w:val="BodyText"/>
        <w:spacing w:before="46" w:line="276" w:lineRule="auto"/>
        <w:ind w:left="100"/>
      </w:pPr>
      <w:r>
        <w:t>The</w:t>
      </w:r>
      <w:r>
        <w:rPr>
          <w:spacing w:val="-3"/>
        </w:rPr>
        <w:t xml:space="preserve"> </w:t>
      </w:r>
      <w:r>
        <w:t>MSQC</w:t>
      </w:r>
      <w:r>
        <w:rPr>
          <w:spacing w:val="-3"/>
        </w:rPr>
        <w:t xml:space="preserve"> </w:t>
      </w:r>
      <w:r>
        <w:t>Coordinating</w:t>
      </w:r>
      <w:r>
        <w:rPr>
          <w:spacing w:val="-5"/>
        </w:rPr>
        <w:t xml:space="preserve"> </w:t>
      </w:r>
      <w:r>
        <w:t>Center works</w:t>
      </w:r>
      <w:r>
        <w:rPr>
          <w:spacing w:val="-3"/>
        </w:rPr>
        <w:t xml:space="preserve"> </w:t>
      </w:r>
      <w:r>
        <w:t>with</w:t>
      </w:r>
      <w:r>
        <w:rPr>
          <w:spacing w:val="-3"/>
        </w:rPr>
        <w:t xml:space="preserve"> </w:t>
      </w:r>
      <w:r>
        <w:t>the</w:t>
      </w:r>
      <w:r>
        <w:rPr>
          <w:spacing w:val="-3"/>
        </w:rPr>
        <w:t xml:space="preserve"> </w:t>
      </w:r>
      <w:r>
        <w:t>individual</w:t>
      </w:r>
      <w:r>
        <w:rPr>
          <w:spacing w:val="-3"/>
        </w:rPr>
        <w:t xml:space="preserve"> </w:t>
      </w:r>
      <w:r>
        <w:t>site</w:t>
      </w:r>
      <w:r>
        <w:rPr>
          <w:spacing w:val="-3"/>
        </w:rPr>
        <w:t xml:space="preserve"> </w:t>
      </w:r>
      <w:r>
        <w:t>to</w:t>
      </w:r>
      <w:r>
        <w:rPr>
          <w:spacing w:val="-5"/>
        </w:rPr>
        <w:t xml:space="preserve"> </w:t>
      </w:r>
      <w:r>
        <w:t>accommodate</w:t>
      </w:r>
      <w:r>
        <w:rPr>
          <w:spacing w:val="-4"/>
        </w:rPr>
        <w:t xml:space="preserve"> </w:t>
      </w:r>
      <w:r>
        <w:t>their</w:t>
      </w:r>
      <w:r>
        <w:rPr>
          <w:spacing w:val="-5"/>
        </w:rPr>
        <w:t xml:space="preserve"> </w:t>
      </w:r>
      <w:r>
        <w:t>surgical</w:t>
      </w:r>
      <w:r>
        <w:rPr>
          <w:spacing w:val="-3"/>
        </w:rPr>
        <w:t xml:space="preserve"> </w:t>
      </w:r>
      <w:r>
        <w:t>volume. All Michigan hospitals can expect to participate in the MSQC and be assured their reports will have meaningful statistical significance for use in Quality Improvement.</w:t>
      </w:r>
    </w:p>
    <w:p w14:paraId="7B16E7F4" w14:textId="77777777" w:rsidR="00F73A3B" w:rsidRDefault="00286350">
      <w:pPr>
        <w:pStyle w:val="Heading1"/>
        <w:spacing w:before="265"/>
      </w:pPr>
      <w:r>
        <w:rPr>
          <w:spacing w:val="-2"/>
        </w:rPr>
        <w:t>Participants</w:t>
      </w:r>
    </w:p>
    <w:p w14:paraId="2869799E" w14:textId="07E73D43" w:rsidR="00A85116" w:rsidRDefault="00A85116" w:rsidP="00E8218B">
      <w:pPr>
        <w:pStyle w:val="ListParagraph"/>
        <w:numPr>
          <w:ilvl w:val="0"/>
          <w:numId w:val="1"/>
        </w:numPr>
        <w:tabs>
          <w:tab w:val="left" w:pos="639"/>
        </w:tabs>
        <w:spacing w:before="0"/>
        <w:ind w:left="639" w:hanging="359"/>
        <w:rPr>
          <w:sz w:val="24"/>
        </w:rPr>
      </w:pPr>
      <w:r>
        <w:rPr>
          <w:spacing w:val="-2"/>
          <w:sz w:val="24"/>
        </w:rPr>
        <w:t>100+ nurses</w:t>
      </w:r>
    </w:p>
    <w:p w14:paraId="5E5A33E8" w14:textId="1FA9C410" w:rsidR="00E8218B" w:rsidRPr="00A85116" w:rsidRDefault="00286350" w:rsidP="007332DE">
      <w:pPr>
        <w:pStyle w:val="ListParagraph"/>
        <w:numPr>
          <w:ilvl w:val="0"/>
          <w:numId w:val="1"/>
        </w:numPr>
        <w:tabs>
          <w:tab w:val="left" w:pos="639"/>
        </w:tabs>
        <w:spacing w:before="0"/>
        <w:ind w:left="639" w:hanging="359"/>
        <w:rPr>
          <w:sz w:val="24"/>
        </w:rPr>
      </w:pPr>
      <w:r>
        <w:rPr>
          <w:sz w:val="24"/>
        </w:rPr>
        <w:t>800</w:t>
      </w:r>
      <w:r w:rsidR="00E8218B">
        <w:rPr>
          <w:sz w:val="24"/>
        </w:rPr>
        <w:t>+</w:t>
      </w:r>
      <w:r w:rsidR="00A85116">
        <w:rPr>
          <w:spacing w:val="-7"/>
          <w:sz w:val="24"/>
        </w:rPr>
        <w:t xml:space="preserve"> </w:t>
      </w:r>
      <w:r w:rsidR="00A85116">
        <w:rPr>
          <w:sz w:val="24"/>
        </w:rPr>
        <w:t>surgeons</w:t>
      </w:r>
      <w:r w:rsidR="00A85116">
        <w:rPr>
          <w:spacing w:val="-7"/>
          <w:sz w:val="24"/>
        </w:rPr>
        <w:t xml:space="preserve"> </w:t>
      </w:r>
      <w:r w:rsidR="00A85116">
        <w:rPr>
          <w:sz w:val="24"/>
        </w:rPr>
        <w:t>contributing</w:t>
      </w:r>
      <w:r w:rsidR="00A85116">
        <w:rPr>
          <w:spacing w:val="-8"/>
          <w:sz w:val="24"/>
        </w:rPr>
        <w:t xml:space="preserve"> </w:t>
      </w:r>
      <w:r w:rsidR="00A85116">
        <w:rPr>
          <w:spacing w:val="-4"/>
          <w:sz w:val="24"/>
        </w:rPr>
        <w:t>cases</w:t>
      </w:r>
    </w:p>
    <w:p w14:paraId="3BEA89B8" w14:textId="6C3D7CCB" w:rsidR="00A85116" w:rsidRPr="00A85116" w:rsidRDefault="00A85116" w:rsidP="00A85116">
      <w:pPr>
        <w:pStyle w:val="ListParagraph"/>
        <w:numPr>
          <w:ilvl w:val="0"/>
          <w:numId w:val="1"/>
        </w:numPr>
        <w:tabs>
          <w:tab w:val="left" w:pos="639"/>
        </w:tabs>
        <w:spacing w:before="0"/>
        <w:ind w:left="639" w:hanging="359"/>
        <w:rPr>
          <w:sz w:val="24"/>
        </w:rPr>
      </w:pPr>
      <w:r>
        <w:rPr>
          <w:sz w:val="24"/>
        </w:rPr>
        <w:t>69</w:t>
      </w:r>
      <w:r>
        <w:rPr>
          <w:spacing w:val="-2"/>
          <w:sz w:val="24"/>
        </w:rPr>
        <w:t xml:space="preserve"> hospitals</w:t>
      </w:r>
    </w:p>
    <w:p w14:paraId="11D6D4CE" w14:textId="77777777" w:rsidR="007332DE" w:rsidRPr="007332DE" w:rsidRDefault="007332DE" w:rsidP="007332DE">
      <w:pPr>
        <w:pStyle w:val="ListParagraph"/>
        <w:tabs>
          <w:tab w:val="left" w:pos="639"/>
        </w:tabs>
        <w:spacing w:before="0"/>
        <w:ind w:firstLine="0"/>
        <w:rPr>
          <w:sz w:val="24"/>
        </w:rPr>
      </w:pPr>
    </w:p>
    <w:p w14:paraId="7B16E7F8" w14:textId="77777777" w:rsidR="00F73A3B" w:rsidRDefault="00286350">
      <w:pPr>
        <w:pStyle w:val="Heading1"/>
        <w:spacing w:before="97"/>
      </w:pPr>
      <w:r>
        <w:t>Data</w:t>
      </w:r>
      <w:r>
        <w:rPr>
          <w:spacing w:val="-7"/>
        </w:rPr>
        <w:t xml:space="preserve"> </w:t>
      </w:r>
      <w:r>
        <w:rPr>
          <w:spacing w:val="-2"/>
        </w:rPr>
        <w:t>collection</w:t>
      </w:r>
    </w:p>
    <w:p w14:paraId="7B16E7F9" w14:textId="77777777" w:rsidR="00F73A3B" w:rsidRDefault="00286350">
      <w:pPr>
        <w:pStyle w:val="ListParagraph"/>
        <w:numPr>
          <w:ilvl w:val="0"/>
          <w:numId w:val="1"/>
        </w:numPr>
        <w:tabs>
          <w:tab w:val="left" w:pos="639"/>
        </w:tabs>
        <w:spacing w:before="45"/>
        <w:ind w:left="639" w:hanging="359"/>
        <w:rPr>
          <w:sz w:val="24"/>
        </w:rPr>
      </w:pPr>
      <w:r>
        <w:rPr>
          <w:sz w:val="24"/>
        </w:rPr>
        <w:t>Sampling</w:t>
      </w:r>
      <w:r>
        <w:rPr>
          <w:spacing w:val="-6"/>
          <w:sz w:val="24"/>
        </w:rPr>
        <w:t xml:space="preserve"> </w:t>
      </w:r>
      <w:r>
        <w:rPr>
          <w:sz w:val="24"/>
        </w:rPr>
        <w:t xml:space="preserve">of </w:t>
      </w:r>
      <w:r>
        <w:rPr>
          <w:spacing w:val="-4"/>
          <w:sz w:val="24"/>
        </w:rPr>
        <w:t>cases</w:t>
      </w:r>
    </w:p>
    <w:p w14:paraId="7B16E7FA" w14:textId="468806D0" w:rsidR="00F73A3B" w:rsidRDefault="00E8218B">
      <w:pPr>
        <w:pStyle w:val="ListParagraph"/>
        <w:numPr>
          <w:ilvl w:val="0"/>
          <w:numId w:val="1"/>
        </w:numPr>
        <w:tabs>
          <w:tab w:val="left" w:pos="639"/>
        </w:tabs>
        <w:ind w:left="639" w:hanging="359"/>
        <w:rPr>
          <w:sz w:val="24"/>
        </w:rPr>
      </w:pPr>
      <w:r>
        <w:rPr>
          <w:sz w:val="24"/>
        </w:rPr>
        <w:t>Over 1 million</w:t>
      </w:r>
      <w:r>
        <w:rPr>
          <w:spacing w:val="-2"/>
          <w:sz w:val="24"/>
        </w:rPr>
        <w:t xml:space="preserve"> </w:t>
      </w:r>
      <w:r>
        <w:rPr>
          <w:sz w:val="24"/>
        </w:rPr>
        <w:t>cases</w:t>
      </w:r>
      <w:r>
        <w:rPr>
          <w:spacing w:val="-6"/>
          <w:sz w:val="24"/>
        </w:rPr>
        <w:t xml:space="preserve"> have been </w:t>
      </w:r>
      <w:r>
        <w:rPr>
          <w:sz w:val="24"/>
        </w:rPr>
        <w:t>entered</w:t>
      </w:r>
      <w:r>
        <w:rPr>
          <w:spacing w:val="-4"/>
          <w:sz w:val="24"/>
        </w:rPr>
        <w:t xml:space="preserve"> </w:t>
      </w:r>
      <w:r>
        <w:rPr>
          <w:sz w:val="24"/>
        </w:rPr>
        <w:t>into</w:t>
      </w:r>
      <w:r>
        <w:rPr>
          <w:spacing w:val="-4"/>
          <w:sz w:val="24"/>
        </w:rPr>
        <w:t xml:space="preserve"> </w:t>
      </w:r>
      <w:r>
        <w:rPr>
          <w:sz w:val="24"/>
        </w:rPr>
        <w:t>the MSQC registry</w:t>
      </w:r>
      <w:r>
        <w:rPr>
          <w:spacing w:val="-7"/>
          <w:sz w:val="24"/>
        </w:rPr>
        <w:t xml:space="preserve"> </w:t>
      </w:r>
      <w:r>
        <w:rPr>
          <w:sz w:val="24"/>
        </w:rPr>
        <w:t>since</w:t>
      </w:r>
      <w:r>
        <w:rPr>
          <w:spacing w:val="-4"/>
          <w:sz w:val="24"/>
        </w:rPr>
        <w:t xml:space="preserve"> </w:t>
      </w:r>
      <w:r>
        <w:rPr>
          <w:spacing w:val="-2"/>
          <w:sz w:val="24"/>
        </w:rPr>
        <w:t>inception</w:t>
      </w:r>
    </w:p>
    <w:p w14:paraId="7B16E7FB" w14:textId="77777777" w:rsidR="00F73A3B" w:rsidRDefault="00286350">
      <w:pPr>
        <w:pStyle w:val="ListParagraph"/>
        <w:numPr>
          <w:ilvl w:val="0"/>
          <w:numId w:val="1"/>
        </w:numPr>
        <w:tabs>
          <w:tab w:val="left" w:pos="639"/>
        </w:tabs>
        <w:spacing w:before="40"/>
        <w:ind w:left="639" w:hanging="359"/>
        <w:rPr>
          <w:sz w:val="24"/>
        </w:rPr>
      </w:pPr>
      <w:r>
        <w:rPr>
          <w:sz w:val="24"/>
        </w:rPr>
        <w:t>Data</w:t>
      </w:r>
      <w:r>
        <w:rPr>
          <w:spacing w:val="-6"/>
          <w:sz w:val="24"/>
        </w:rPr>
        <w:t xml:space="preserve"> </w:t>
      </w:r>
      <w:r>
        <w:rPr>
          <w:sz w:val="24"/>
        </w:rPr>
        <w:t>registry:</w:t>
      </w:r>
      <w:r>
        <w:rPr>
          <w:spacing w:val="-6"/>
          <w:sz w:val="24"/>
        </w:rPr>
        <w:t xml:space="preserve"> </w:t>
      </w:r>
      <w:r>
        <w:rPr>
          <w:sz w:val="24"/>
        </w:rPr>
        <w:t>MSQC-</w:t>
      </w:r>
      <w:r>
        <w:rPr>
          <w:spacing w:val="-2"/>
          <w:sz w:val="24"/>
        </w:rPr>
        <w:t>created</w:t>
      </w:r>
    </w:p>
    <w:p w14:paraId="7B16E7FC" w14:textId="77777777" w:rsidR="00F73A3B" w:rsidRDefault="00F73A3B">
      <w:pPr>
        <w:pStyle w:val="BodyText"/>
        <w:spacing w:before="80"/>
      </w:pPr>
    </w:p>
    <w:p w14:paraId="4AB4951C" w14:textId="77777777" w:rsidR="00E8218B" w:rsidRDefault="00E8218B">
      <w:pPr>
        <w:pStyle w:val="BodyText"/>
        <w:spacing w:before="80"/>
      </w:pPr>
    </w:p>
    <w:p w14:paraId="1C543588" w14:textId="77777777" w:rsidR="00286350" w:rsidRDefault="00286350">
      <w:pPr>
        <w:pStyle w:val="BodyText"/>
        <w:spacing w:before="80"/>
      </w:pPr>
    </w:p>
    <w:p w14:paraId="7B16E7FF" w14:textId="7C5CD32A" w:rsidR="00F73A3B" w:rsidRPr="00A85116" w:rsidRDefault="00286350" w:rsidP="007332DE">
      <w:pPr>
        <w:pStyle w:val="Heading1"/>
      </w:pPr>
      <w:r w:rsidRPr="00A85116">
        <w:t>Results</w:t>
      </w:r>
      <w:r w:rsidRPr="00A85116">
        <w:rPr>
          <w:spacing w:val="-11"/>
        </w:rPr>
        <w:t xml:space="preserve"> </w:t>
      </w:r>
      <w:r w:rsidRPr="00A85116">
        <w:t>(from</w:t>
      </w:r>
      <w:r w:rsidRPr="00A85116">
        <w:rPr>
          <w:spacing w:val="-11"/>
        </w:rPr>
        <w:t xml:space="preserve"> </w:t>
      </w:r>
      <w:r w:rsidRPr="00A85116">
        <w:t>20</w:t>
      </w:r>
      <w:r w:rsidR="00A85116" w:rsidRPr="00A85116">
        <w:t>05</w:t>
      </w:r>
      <w:r w:rsidRPr="00A85116">
        <w:t>-</w:t>
      </w:r>
      <w:r w:rsidRPr="00A85116">
        <w:rPr>
          <w:spacing w:val="-2"/>
        </w:rPr>
        <w:t>20</w:t>
      </w:r>
      <w:r w:rsidR="00A85116" w:rsidRPr="00A85116">
        <w:rPr>
          <w:spacing w:val="-2"/>
        </w:rPr>
        <w:t>24</w:t>
      </w:r>
      <w:r w:rsidRPr="00A85116">
        <w:rPr>
          <w:spacing w:val="-2"/>
        </w:rPr>
        <w:t>)</w:t>
      </w:r>
    </w:p>
    <w:p w14:paraId="7B16E804" w14:textId="10574667" w:rsidR="00F73A3B" w:rsidRPr="00A85116" w:rsidRDefault="00A85116" w:rsidP="007332DE">
      <w:pPr>
        <w:pStyle w:val="ListParagraph"/>
        <w:numPr>
          <w:ilvl w:val="0"/>
          <w:numId w:val="1"/>
        </w:numPr>
        <w:tabs>
          <w:tab w:val="left" w:pos="639"/>
        </w:tabs>
        <w:spacing w:before="0"/>
        <w:ind w:left="639" w:hanging="359"/>
        <w:rPr>
          <w:sz w:val="24"/>
        </w:rPr>
      </w:pPr>
      <w:r w:rsidRPr="00A85116">
        <w:rPr>
          <w:sz w:val="24"/>
        </w:rPr>
        <w:t>Reduced complications by 50% (2014-2024)</w:t>
      </w:r>
    </w:p>
    <w:p w14:paraId="2064FED2" w14:textId="2CB45948" w:rsidR="00A85116" w:rsidRPr="00A85116" w:rsidRDefault="00A85116" w:rsidP="007332DE">
      <w:pPr>
        <w:pStyle w:val="ListParagraph"/>
        <w:numPr>
          <w:ilvl w:val="0"/>
          <w:numId w:val="1"/>
        </w:numPr>
        <w:tabs>
          <w:tab w:val="left" w:pos="639"/>
        </w:tabs>
        <w:spacing w:before="0"/>
        <w:ind w:left="639" w:hanging="359"/>
        <w:rPr>
          <w:sz w:val="24"/>
        </w:rPr>
      </w:pPr>
      <w:r w:rsidRPr="00A85116">
        <w:rPr>
          <w:sz w:val="24"/>
        </w:rPr>
        <w:t>Reduced urinary tract infections by 11% (2014-2015)</w:t>
      </w:r>
    </w:p>
    <w:p w14:paraId="1ADCE53A" w14:textId="5C8A8C30" w:rsidR="00A85116" w:rsidRPr="00A85116" w:rsidRDefault="00A85116" w:rsidP="007332DE">
      <w:pPr>
        <w:pStyle w:val="ListParagraph"/>
        <w:numPr>
          <w:ilvl w:val="0"/>
          <w:numId w:val="1"/>
        </w:numPr>
        <w:tabs>
          <w:tab w:val="left" w:pos="639"/>
        </w:tabs>
        <w:spacing w:before="0"/>
        <w:ind w:left="639" w:hanging="359"/>
        <w:rPr>
          <w:sz w:val="24"/>
        </w:rPr>
      </w:pPr>
      <w:r w:rsidRPr="00A85116">
        <w:rPr>
          <w:sz w:val="24"/>
        </w:rPr>
        <w:t>Reduced surgical site infections by 30% (2008-2015)</w:t>
      </w:r>
    </w:p>
    <w:p w14:paraId="7B16E807" w14:textId="77777777" w:rsidR="00F73A3B" w:rsidRPr="007332DE" w:rsidRDefault="00F73A3B">
      <w:pPr>
        <w:pStyle w:val="BodyText"/>
        <w:spacing w:before="85"/>
        <w:rPr>
          <w:sz w:val="16"/>
          <w:szCs w:val="14"/>
        </w:rPr>
      </w:pPr>
    </w:p>
    <w:p w14:paraId="7B16E808" w14:textId="77777777" w:rsidR="00F73A3B" w:rsidRDefault="00286350">
      <w:pPr>
        <w:pStyle w:val="Heading1"/>
      </w:pPr>
      <w:r>
        <w:t>About</w:t>
      </w:r>
      <w:r>
        <w:rPr>
          <w:spacing w:val="-9"/>
        </w:rPr>
        <w:t xml:space="preserve"> </w:t>
      </w:r>
      <w:r>
        <w:t>the</w:t>
      </w:r>
      <w:r>
        <w:rPr>
          <w:spacing w:val="-6"/>
        </w:rPr>
        <w:t xml:space="preserve"> </w:t>
      </w:r>
      <w:r>
        <w:t>MSQC</w:t>
      </w:r>
      <w:r>
        <w:rPr>
          <w:spacing w:val="-9"/>
        </w:rPr>
        <w:t xml:space="preserve"> </w:t>
      </w:r>
      <w:r>
        <w:t>Coordinating</w:t>
      </w:r>
      <w:r>
        <w:rPr>
          <w:spacing w:val="-9"/>
        </w:rPr>
        <w:t xml:space="preserve"> </w:t>
      </w:r>
      <w:r>
        <w:rPr>
          <w:spacing w:val="-2"/>
        </w:rPr>
        <w:t>Center</w:t>
      </w:r>
    </w:p>
    <w:p w14:paraId="7B16E809" w14:textId="77777777" w:rsidR="00F73A3B" w:rsidRDefault="00286350">
      <w:pPr>
        <w:pStyle w:val="BodyText"/>
        <w:spacing w:before="47" w:line="276" w:lineRule="auto"/>
        <w:ind w:left="100"/>
      </w:pPr>
      <w:r>
        <w:t>Michigan</w:t>
      </w:r>
      <w:r>
        <w:rPr>
          <w:spacing w:val="-2"/>
        </w:rPr>
        <w:t xml:space="preserve"> </w:t>
      </w:r>
      <w:r>
        <w:t>Medicine</w:t>
      </w:r>
      <w:r>
        <w:rPr>
          <w:spacing w:val="-2"/>
        </w:rPr>
        <w:t xml:space="preserve"> </w:t>
      </w:r>
      <w:r>
        <w:t>(formerly</w:t>
      </w:r>
      <w:r>
        <w:rPr>
          <w:spacing w:val="-5"/>
        </w:rPr>
        <w:t xml:space="preserve"> </w:t>
      </w:r>
      <w:r>
        <w:t>University</w:t>
      </w:r>
      <w:r>
        <w:rPr>
          <w:spacing w:val="-7"/>
        </w:rPr>
        <w:t xml:space="preserve"> </w:t>
      </w:r>
      <w:r>
        <w:t>of</w:t>
      </w:r>
      <w:r>
        <w:rPr>
          <w:spacing w:val="-2"/>
        </w:rPr>
        <w:t xml:space="preserve"> </w:t>
      </w:r>
      <w:r>
        <w:t>Michigan</w:t>
      </w:r>
      <w:r>
        <w:rPr>
          <w:spacing w:val="-1"/>
        </w:rPr>
        <w:t xml:space="preserve"> </w:t>
      </w:r>
      <w:r>
        <w:t>Health</w:t>
      </w:r>
      <w:r>
        <w:rPr>
          <w:spacing w:val="-4"/>
        </w:rPr>
        <w:t xml:space="preserve"> </w:t>
      </w:r>
      <w:r>
        <w:t>System)</w:t>
      </w:r>
      <w:r>
        <w:rPr>
          <w:spacing w:val="-6"/>
        </w:rPr>
        <w:t xml:space="preserve"> </w:t>
      </w:r>
      <w:r>
        <w:t>serves</w:t>
      </w:r>
      <w:r>
        <w:rPr>
          <w:spacing w:val="-3"/>
        </w:rPr>
        <w:t xml:space="preserve"> </w:t>
      </w:r>
      <w:r>
        <w:t>as</w:t>
      </w:r>
      <w:r>
        <w:rPr>
          <w:spacing w:val="-3"/>
        </w:rPr>
        <w:t xml:space="preserve"> </w:t>
      </w:r>
      <w:r>
        <w:t>the</w:t>
      </w:r>
      <w:r>
        <w:rPr>
          <w:spacing w:val="-1"/>
        </w:rPr>
        <w:t xml:space="preserve"> </w:t>
      </w:r>
      <w:r>
        <w:t>coordinating</w:t>
      </w:r>
      <w:r>
        <w:rPr>
          <w:spacing w:val="-4"/>
        </w:rPr>
        <w:t xml:space="preserve"> </w:t>
      </w:r>
      <w:r>
        <w:t>center for MSQC and is responsible for collecting and analyzing comprehensive clinical data from the participating hospitals. It uses these analyses to examine practice patterns, to generate new knowledge linking processes of care to outcomes, and to identify best practices and opportunities to improve quality and efficiency. The center supports participants in establishing quality improvement goals and assists them in implementing best practices.</w:t>
      </w:r>
    </w:p>
    <w:p w14:paraId="7B16E80A" w14:textId="77777777" w:rsidR="00F73A3B" w:rsidRPr="007332DE" w:rsidRDefault="00F73A3B">
      <w:pPr>
        <w:pStyle w:val="BodyText"/>
        <w:spacing w:before="40"/>
        <w:rPr>
          <w:sz w:val="16"/>
          <w:szCs w:val="16"/>
        </w:rPr>
      </w:pPr>
    </w:p>
    <w:p w14:paraId="7B16E80B" w14:textId="01C58E06" w:rsidR="00F73A3B" w:rsidRDefault="00286350" w:rsidP="00E8218B">
      <w:pPr>
        <w:pStyle w:val="BodyText"/>
        <w:spacing w:line="276" w:lineRule="auto"/>
        <w:ind w:left="100" w:right="190"/>
      </w:pPr>
      <w:r>
        <w:t>Michael</w:t>
      </w:r>
      <w:r>
        <w:rPr>
          <w:spacing w:val="-3"/>
        </w:rPr>
        <w:t xml:space="preserve"> </w:t>
      </w:r>
      <w:r>
        <w:t>Englesbe,</w:t>
      </w:r>
      <w:r>
        <w:rPr>
          <w:spacing w:val="-3"/>
        </w:rPr>
        <w:t xml:space="preserve"> </w:t>
      </w:r>
      <w:r>
        <w:t>MD,</w:t>
      </w:r>
      <w:r>
        <w:rPr>
          <w:spacing w:val="-1"/>
        </w:rPr>
        <w:t xml:space="preserve"> </w:t>
      </w:r>
      <w:r>
        <w:t>Associate</w:t>
      </w:r>
      <w:r>
        <w:rPr>
          <w:spacing w:val="-1"/>
        </w:rPr>
        <w:t xml:space="preserve"> </w:t>
      </w:r>
      <w:r>
        <w:t>Professor</w:t>
      </w:r>
      <w:r>
        <w:rPr>
          <w:spacing w:val="-6"/>
        </w:rPr>
        <w:t xml:space="preserve"> </w:t>
      </w:r>
      <w:r>
        <w:t>of</w:t>
      </w:r>
      <w:r>
        <w:rPr>
          <w:spacing w:val="-1"/>
        </w:rPr>
        <w:t xml:space="preserve"> </w:t>
      </w:r>
      <w:r>
        <w:t>Surgery,</w:t>
      </w:r>
      <w:r>
        <w:rPr>
          <w:spacing w:val="-2"/>
        </w:rPr>
        <w:t xml:space="preserve"> </w:t>
      </w:r>
      <w:r>
        <w:t>Transplantation</w:t>
      </w:r>
      <w:r>
        <w:rPr>
          <w:spacing w:val="-5"/>
        </w:rPr>
        <w:t xml:space="preserve"> </w:t>
      </w:r>
      <w:r>
        <w:t>Surgery</w:t>
      </w:r>
      <w:r>
        <w:rPr>
          <w:spacing w:val="-7"/>
        </w:rPr>
        <w:t xml:space="preserve"> </w:t>
      </w:r>
      <w:r>
        <w:t>Division, University of Michigan,</w:t>
      </w:r>
      <w:r>
        <w:rPr>
          <w:spacing w:val="-2"/>
        </w:rPr>
        <w:t xml:space="preserve"> </w:t>
      </w:r>
      <w:r>
        <w:t>serves</w:t>
      </w:r>
      <w:r>
        <w:rPr>
          <w:spacing w:val="-3"/>
        </w:rPr>
        <w:t xml:space="preserve"> </w:t>
      </w:r>
      <w:r>
        <w:t>as</w:t>
      </w:r>
      <w:r>
        <w:rPr>
          <w:spacing w:val="-5"/>
        </w:rPr>
        <w:t xml:space="preserve"> </w:t>
      </w:r>
      <w:r>
        <w:t>project</w:t>
      </w:r>
      <w:r>
        <w:rPr>
          <w:spacing w:val="-3"/>
        </w:rPr>
        <w:t xml:space="preserve"> </w:t>
      </w:r>
      <w:r>
        <w:t>director.</w:t>
      </w:r>
      <w:r>
        <w:rPr>
          <w:spacing w:val="40"/>
        </w:rPr>
        <w:t xml:space="preserve"> </w:t>
      </w:r>
      <w:r w:rsidR="00E8218B">
        <w:t xml:space="preserve">Michael McGee, </w:t>
      </w:r>
      <w:r>
        <w:t>MD,</w:t>
      </w:r>
      <w:r>
        <w:rPr>
          <w:spacing w:val="-2"/>
        </w:rPr>
        <w:t xml:space="preserve"> </w:t>
      </w:r>
      <w:r w:rsidR="00E8218B">
        <w:rPr>
          <w:spacing w:val="-2"/>
        </w:rPr>
        <w:t xml:space="preserve">Clinical Associate </w:t>
      </w:r>
      <w:r>
        <w:t>Professor</w:t>
      </w:r>
      <w:r>
        <w:rPr>
          <w:spacing w:val="-6"/>
        </w:rPr>
        <w:t xml:space="preserve"> </w:t>
      </w:r>
      <w:r>
        <w:t>of Department</w:t>
      </w:r>
      <w:r>
        <w:rPr>
          <w:spacing w:val="-3"/>
        </w:rPr>
        <w:t xml:space="preserve"> </w:t>
      </w:r>
      <w:r>
        <w:t>of Surgery, University</w:t>
      </w:r>
      <w:r>
        <w:rPr>
          <w:spacing w:val="-1"/>
        </w:rPr>
        <w:t xml:space="preserve"> </w:t>
      </w:r>
      <w:r>
        <w:t xml:space="preserve">of Michigan, serves as </w:t>
      </w:r>
      <w:r w:rsidR="00E8218B">
        <w:t>the MSQC Co-Director</w:t>
      </w:r>
      <w:r>
        <w:t xml:space="preserve">. </w:t>
      </w:r>
      <w:r w:rsidR="00E8218B">
        <w:t>Amanda Stricklen, MS, BSN, RN and Rachel Ross, MS, BSN, RN serve co-project managers.</w:t>
      </w:r>
    </w:p>
    <w:p w14:paraId="7B16E80C" w14:textId="77777777" w:rsidR="00F73A3B" w:rsidRPr="007332DE" w:rsidRDefault="00F73A3B">
      <w:pPr>
        <w:pStyle w:val="BodyText"/>
        <w:spacing w:before="44"/>
        <w:rPr>
          <w:sz w:val="16"/>
          <w:szCs w:val="16"/>
        </w:rPr>
      </w:pPr>
    </w:p>
    <w:p w14:paraId="7B16E80D" w14:textId="77777777" w:rsidR="00F73A3B" w:rsidRDefault="00286350">
      <w:pPr>
        <w:pStyle w:val="Heading1"/>
        <w:jc w:val="both"/>
      </w:pPr>
      <w:r>
        <w:t>About</w:t>
      </w:r>
      <w:r>
        <w:rPr>
          <w:spacing w:val="-11"/>
        </w:rPr>
        <w:t xml:space="preserve"> </w:t>
      </w:r>
      <w:r>
        <w:t>the</w:t>
      </w:r>
      <w:r>
        <w:rPr>
          <w:spacing w:val="-9"/>
        </w:rPr>
        <w:t xml:space="preserve"> </w:t>
      </w:r>
      <w:r>
        <w:t>Collaborative</w:t>
      </w:r>
      <w:r>
        <w:rPr>
          <w:spacing w:val="-11"/>
        </w:rPr>
        <w:t xml:space="preserve"> </w:t>
      </w:r>
      <w:r>
        <w:t>Quality</w:t>
      </w:r>
      <w:r>
        <w:rPr>
          <w:spacing w:val="-15"/>
        </w:rPr>
        <w:t xml:space="preserve"> </w:t>
      </w:r>
      <w:r>
        <w:t>Initiative</w:t>
      </w:r>
      <w:r>
        <w:rPr>
          <w:spacing w:val="-9"/>
        </w:rPr>
        <w:t xml:space="preserve"> </w:t>
      </w:r>
      <w:r>
        <w:rPr>
          <w:spacing w:val="-2"/>
        </w:rPr>
        <w:t>Program</w:t>
      </w:r>
    </w:p>
    <w:p w14:paraId="4D483E53" w14:textId="77777777" w:rsidR="007332DE" w:rsidRDefault="00286350" w:rsidP="0035052B">
      <w:pPr>
        <w:pStyle w:val="BodyText"/>
        <w:spacing w:before="44" w:line="276" w:lineRule="auto"/>
        <w:ind w:left="100" w:right="645"/>
      </w:pPr>
      <w:r>
        <w:t>Sponsored</w:t>
      </w:r>
      <w:r>
        <w:rPr>
          <w:spacing w:val="-3"/>
        </w:rPr>
        <w:t xml:space="preserve"> </w:t>
      </w:r>
      <w:r>
        <w:t>by</w:t>
      </w:r>
      <w:r>
        <w:rPr>
          <w:spacing w:val="-5"/>
        </w:rPr>
        <w:t xml:space="preserve"> </w:t>
      </w:r>
      <w:r>
        <w:t>Blue</w:t>
      </w:r>
      <w:r>
        <w:rPr>
          <w:spacing w:val="-3"/>
        </w:rPr>
        <w:t xml:space="preserve"> </w:t>
      </w:r>
      <w:r>
        <w:t>Cross</w:t>
      </w:r>
      <w:r>
        <w:rPr>
          <w:spacing w:val="-3"/>
        </w:rPr>
        <w:t xml:space="preserve"> </w:t>
      </w:r>
      <w:r>
        <w:t>Blue</w:t>
      </w:r>
      <w:r>
        <w:rPr>
          <w:spacing w:val="-5"/>
        </w:rPr>
        <w:t xml:space="preserve"> </w:t>
      </w:r>
      <w:r>
        <w:t>Shield</w:t>
      </w:r>
      <w:r>
        <w:rPr>
          <w:spacing w:val="-4"/>
        </w:rPr>
        <w:t xml:space="preserve"> </w:t>
      </w:r>
      <w:r>
        <w:t>of</w:t>
      </w:r>
      <w:r>
        <w:rPr>
          <w:spacing w:val="-4"/>
        </w:rPr>
        <w:t xml:space="preserve"> </w:t>
      </w:r>
      <w:r>
        <w:t>Michigan</w:t>
      </w:r>
      <w:r>
        <w:rPr>
          <w:spacing w:val="-1"/>
        </w:rPr>
        <w:t xml:space="preserve"> </w:t>
      </w:r>
      <w:r>
        <w:t>and</w:t>
      </w:r>
      <w:r>
        <w:rPr>
          <w:spacing w:val="-4"/>
        </w:rPr>
        <w:t xml:space="preserve"> </w:t>
      </w:r>
      <w:r>
        <w:t>Blue</w:t>
      </w:r>
      <w:r>
        <w:rPr>
          <w:spacing w:val="-4"/>
        </w:rPr>
        <w:t xml:space="preserve"> </w:t>
      </w:r>
      <w:r>
        <w:t>Care</w:t>
      </w:r>
      <w:r>
        <w:rPr>
          <w:spacing w:val="-4"/>
        </w:rPr>
        <w:t xml:space="preserve"> </w:t>
      </w:r>
      <w:r>
        <w:t>Network,</w:t>
      </w:r>
      <w:r>
        <w:rPr>
          <w:spacing w:val="-4"/>
        </w:rPr>
        <w:t xml:space="preserve"> </w:t>
      </w:r>
      <w:r>
        <w:t>Collaborative</w:t>
      </w:r>
      <w:r>
        <w:rPr>
          <w:spacing w:val="-4"/>
        </w:rPr>
        <w:t xml:space="preserve"> </w:t>
      </w:r>
      <w:r>
        <w:t>Quality Initiatives</w:t>
      </w:r>
      <w:r>
        <w:rPr>
          <w:spacing w:val="-1"/>
        </w:rPr>
        <w:t xml:space="preserve"> </w:t>
      </w:r>
      <w:r>
        <w:t>bring</w:t>
      </w:r>
      <w:r>
        <w:rPr>
          <w:spacing w:val="-3"/>
        </w:rPr>
        <w:t xml:space="preserve"> </w:t>
      </w:r>
      <w:r>
        <w:t>together</w:t>
      </w:r>
      <w:r>
        <w:rPr>
          <w:spacing w:val="-1"/>
        </w:rPr>
        <w:t xml:space="preserve"> </w:t>
      </w:r>
      <w:r>
        <w:t>Michigan</w:t>
      </w:r>
      <w:r>
        <w:rPr>
          <w:spacing w:val="-1"/>
        </w:rPr>
        <w:t xml:space="preserve"> </w:t>
      </w:r>
      <w:r>
        <w:t>physicians</w:t>
      </w:r>
      <w:r>
        <w:rPr>
          <w:spacing w:val="-1"/>
        </w:rPr>
        <w:t xml:space="preserve"> </w:t>
      </w:r>
      <w:r>
        <w:t>and</w:t>
      </w:r>
      <w:r>
        <w:rPr>
          <w:spacing w:val="-3"/>
        </w:rPr>
        <w:t xml:space="preserve"> </w:t>
      </w:r>
      <w:r>
        <w:t>hospital</w:t>
      </w:r>
      <w:r>
        <w:rPr>
          <w:spacing w:val="-1"/>
        </w:rPr>
        <w:t xml:space="preserve"> </w:t>
      </w:r>
      <w:r>
        <w:t>partners</w:t>
      </w:r>
      <w:r>
        <w:rPr>
          <w:spacing w:val="-1"/>
        </w:rPr>
        <w:t xml:space="preserve"> </w:t>
      </w:r>
      <w:r>
        <w:t>to</w:t>
      </w:r>
      <w:r>
        <w:rPr>
          <w:spacing w:val="-1"/>
        </w:rPr>
        <w:t xml:space="preserve"> </w:t>
      </w:r>
      <w:r>
        <w:t>address</w:t>
      </w:r>
      <w:r>
        <w:rPr>
          <w:spacing w:val="-1"/>
        </w:rPr>
        <w:t xml:space="preserve"> </w:t>
      </w:r>
      <w:r>
        <w:t>some</w:t>
      </w:r>
      <w:r>
        <w:rPr>
          <w:spacing w:val="-3"/>
        </w:rPr>
        <w:t xml:space="preserve"> </w:t>
      </w:r>
      <w:r>
        <w:t>of</w:t>
      </w:r>
      <w:r>
        <w:rPr>
          <w:spacing w:val="-1"/>
        </w:rPr>
        <w:t xml:space="preserve"> </w:t>
      </w:r>
      <w:r>
        <w:t>the</w:t>
      </w:r>
      <w:r>
        <w:rPr>
          <w:spacing w:val="-5"/>
        </w:rPr>
        <w:t xml:space="preserve"> </w:t>
      </w:r>
      <w:r>
        <w:t>most common and costly areas of surgical and medical care</w:t>
      </w:r>
      <w:r w:rsidR="007332DE">
        <w:t>.</w:t>
      </w:r>
    </w:p>
    <w:p w14:paraId="3D33256B" w14:textId="77777777" w:rsidR="007332DE" w:rsidRPr="007332DE" w:rsidRDefault="007332DE" w:rsidP="007332DE">
      <w:pPr>
        <w:pStyle w:val="BodyText"/>
        <w:spacing w:before="44" w:line="276" w:lineRule="auto"/>
        <w:ind w:left="100" w:right="645"/>
        <w:jc w:val="both"/>
        <w:rPr>
          <w:sz w:val="16"/>
          <w:szCs w:val="16"/>
        </w:rPr>
      </w:pPr>
    </w:p>
    <w:p w14:paraId="7B16E810" w14:textId="724A84E7" w:rsidR="00F73A3B" w:rsidRDefault="00286350" w:rsidP="0035052B">
      <w:pPr>
        <w:pStyle w:val="BodyText"/>
        <w:spacing w:before="44" w:line="276" w:lineRule="auto"/>
        <w:ind w:left="100" w:right="645"/>
      </w:pPr>
      <w:r>
        <w:t>Collaborative</w:t>
      </w:r>
      <w:r>
        <w:rPr>
          <w:spacing w:val="-4"/>
        </w:rPr>
        <w:t xml:space="preserve"> </w:t>
      </w:r>
      <w:r>
        <w:t>Quality</w:t>
      </w:r>
      <w:r>
        <w:rPr>
          <w:spacing w:val="-5"/>
        </w:rPr>
        <w:t xml:space="preserve"> </w:t>
      </w:r>
      <w:r>
        <w:t>Initiatives</w:t>
      </w:r>
      <w:r>
        <w:rPr>
          <w:spacing w:val="-3"/>
        </w:rPr>
        <w:t xml:space="preserve"> </w:t>
      </w:r>
      <w:r>
        <w:t>rely</w:t>
      </w:r>
      <w:r>
        <w:rPr>
          <w:spacing w:val="-6"/>
        </w:rPr>
        <w:t xml:space="preserve"> </w:t>
      </w:r>
      <w:r>
        <w:t>on</w:t>
      </w:r>
      <w:r>
        <w:rPr>
          <w:spacing w:val="-3"/>
        </w:rPr>
        <w:t xml:space="preserve"> </w:t>
      </w:r>
      <w:r>
        <w:t>comprehensive</w:t>
      </w:r>
      <w:r>
        <w:rPr>
          <w:spacing w:val="-3"/>
        </w:rPr>
        <w:t xml:space="preserve"> </w:t>
      </w:r>
      <w:r>
        <w:t>clinical</w:t>
      </w:r>
      <w:r>
        <w:rPr>
          <w:spacing w:val="-3"/>
        </w:rPr>
        <w:t xml:space="preserve"> </w:t>
      </w:r>
      <w:r>
        <w:t>registries</w:t>
      </w:r>
      <w:r>
        <w:rPr>
          <w:spacing w:val="-3"/>
        </w:rPr>
        <w:t xml:space="preserve"> </w:t>
      </w:r>
      <w:r>
        <w:t>that</w:t>
      </w:r>
      <w:r>
        <w:rPr>
          <w:spacing w:val="-3"/>
        </w:rPr>
        <w:t xml:space="preserve"> </w:t>
      </w:r>
      <w:r>
        <w:t>include</w:t>
      </w:r>
      <w:r>
        <w:rPr>
          <w:spacing w:val="-3"/>
        </w:rPr>
        <w:t xml:space="preserve"> </w:t>
      </w:r>
      <w:r>
        <w:t>data</w:t>
      </w:r>
      <w:r>
        <w:rPr>
          <w:spacing w:val="-4"/>
        </w:rPr>
        <w:t xml:space="preserve"> </w:t>
      </w:r>
      <w:r>
        <w:t>on</w:t>
      </w:r>
      <w:r>
        <w:rPr>
          <w:spacing w:val="-3"/>
        </w:rPr>
        <w:t xml:space="preserve"> </w:t>
      </w:r>
      <w:r>
        <w:t xml:space="preserve">patient risk factors, processes of care, and outcomes of care. As a result of the collection and analysis of procedural and outcomes data, the participants </w:t>
      </w:r>
      <w:r w:rsidR="0035052B">
        <w:t>can</w:t>
      </w:r>
      <w:r>
        <w:t xml:space="preserve"> implement changes in practice. These changes in practices lead to increased efficiencies, improved outcomes, and enhanced value.</w:t>
      </w:r>
    </w:p>
    <w:p w14:paraId="7B16E813" w14:textId="77777777" w:rsidR="00F73A3B" w:rsidRPr="007332DE" w:rsidRDefault="00F73A3B">
      <w:pPr>
        <w:pStyle w:val="BodyText"/>
        <w:spacing w:before="42"/>
        <w:rPr>
          <w:sz w:val="16"/>
          <w:szCs w:val="16"/>
        </w:rPr>
      </w:pPr>
    </w:p>
    <w:p w14:paraId="7B16E814" w14:textId="77777777" w:rsidR="00F73A3B" w:rsidRDefault="00286350">
      <w:pPr>
        <w:pStyle w:val="Heading1"/>
      </w:pPr>
      <w:r>
        <w:t>About</w:t>
      </w:r>
      <w:r>
        <w:rPr>
          <w:spacing w:val="-10"/>
        </w:rPr>
        <w:t xml:space="preserve"> </w:t>
      </w:r>
      <w:r>
        <w:t>Value</w:t>
      </w:r>
      <w:r>
        <w:rPr>
          <w:spacing w:val="-9"/>
        </w:rPr>
        <w:t xml:space="preserve"> </w:t>
      </w:r>
      <w:r>
        <w:rPr>
          <w:spacing w:val="-2"/>
        </w:rPr>
        <w:t>Partnerships</w:t>
      </w:r>
    </w:p>
    <w:p w14:paraId="7B16E815" w14:textId="3C3BCF71" w:rsidR="00F73A3B" w:rsidRDefault="00286350">
      <w:pPr>
        <w:pStyle w:val="BodyText"/>
        <w:spacing w:before="44" w:line="276" w:lineRule="auto"/>
        <w:ind w:left="100" w:right="120"/>
      </w:pPr>
      <w:r>
        <w:t xml:space="preserve">Value Partnerships is a collection of </w:t>
      </w:r>
      <w:r w:rsidR="00E8218B">
        <w:t>clinically oriented</w:t>
      </w:r>
      <w:r>
        <w:t xml:space="preserve"> initiatives among Michigan physicians, hospitals</w:t>
      </w:r>
      <w:r>
        <w:rPr>
          <w:spacing w:val="-4"/>
        </w:rPr>
        <w:t xml:space="preserve"> </w:t>
      </w:r>
      <w:r>
        <w:t>and</w:t>
      </w:r>
      <w:r>
        <w:rPr>
          <w:spacing w:val="-4"/>
        </w:rPr>
        <w:t xml:space="preserve"> </w:t>
      </w:r>
      <w:r>
        <w:t>Blue</w:t>
      </w:r>
      <w:r>
        <w:rPr>
          <w:spacing w:val="-4"/>
        </w:rPr>
        <w:t xml:space="preserve"> </w:t>
      </w:r>
      <w:r>
        <w:t>Cross</w:t>
      </w:r>
      <w:r>
        <w:rPr>
          <w:spacing w:val="-4"/>
        </w:rPr>
        <w:t xml:space="preserve"> </w:t>
      </w:r>
      <w:r>
        <w:t>that</w:t>
      </w:r>
      <w:r>
        <w:rPr>
          <w:spacing w:val="-6"/>
        </w:rPr>
        <w:t xml:space="preserve"> </w:t>
      </w:r>
      <w:r>
        <w:t>are</w:t>
      </w:r>
      <w:r>
        <w:rPr>
          <w:spacing w:val="-4"/>
        </w:rPr>
        <w:t xml:space="preserve"> </w:t>
      </w:r>
      <w:r>
        <w:t>improving</w:t>
      </w:r>
      <w:r>
        <w:rPr>
          <w:spacing w:val="-5"/>
        </w:rPr>
        <w:t xml:space="preserve"> </w:t>
      </w:r>
      <w:r>
        <w:t>clinical quality,</w:t>
      </w:r>
      <w:r>
        <w:rPr>
          <w:spacing w:val="-4"/>
        </w:rPr>
        <w:t xml:space="preserve"> </w:t>
      </w:r>
      <w:r>
        <w:t>reducing</w:t>
      </w:r>
      <w:r>
        <w:rPr>
          <w:spacing w:val="-5"/>
        </w:rPr>
        <w:t xml:space="preserve"> </w:t>
      </w:r>
      <w:r>
        <w:t>complications,</w:t>
      </w:r>
      <w:r>
        <w:rPr>
          <w:spacing w:val="-4"/>
        </w:rPr>
        <w:t xml:space="preserve"> </w:t>
      </w:r>
      <w:r>
        <w:t>controlling</w:t>
      </w:r>
      <w:r>
        <w:rPr>
          <w:spacing w:val="-5"/>
        </w:rPr>
        <w:t xml:space="preserve"> </w:t>
      </w:r>
      <w:r>
        <w:t>cost trends, eliminating errors, and improving health outcomes throughout Michigan.</w:t>
      </w:r>
    </w:p>
    <w:p w14:paraId="0F66EB88" w14:textId="77777777" w:rsidR="00286350" w:rsidRDefault="00286350" w:rsidP="00286350">
      <w:pPr>
        <w:pStyle w:val="Heading1"/>
      </w:pPr>
    </w:p>
    <w:p w14:paraId="322E5C28" w14:textId="7924AF53" w:rsidR="00286350" w:rsidRDefault="00286350" w:rsidP="00286350">
      <w:pPr>
        <w:pStyle w:val="Heading1"/>
      </w:pPr>
      <w:r>
        <w:t>For</w:t>
      </w:r>
      <w:r>
        <w:rPr>
          <w:spacing w:val="-9"/>
        </w:rPr>
        <w:t xml:space="preserve"> </w:t>
      </w:r>
      <w:r>
        <w:t>additional</w:t>
      </w:r>
      <w:r>
        <w:rPr>
          <w:spacing w:val="-9"/>
        </w:rPr>
        <w:t xml:space="preserve"> </w:t>
      </w:r>
      <w:r>
        <w:t>information</w:t>
      </w:r>
      <w:r>
        <w:rPr>
          <w:spacing w:val="-8"/>
        </w:rPr>
        <w:t xml:space="preserve"> </w:t>
      </w:r>
      <w:r>
        <w:t>about</w:t>
      </w:r>
      <w:r>
        <w:rPr>
          <w:spacing w:val="-9"/>
        </w:rPr>
        <w:t xml:space="preserve"> </w:t>
      </w:r>
      <w:r>
        <w:t>this</w:t>
      </w:r>
      <w:r>
        <w:rPr>
          <w:spacing w:val="-8"/>
        </w:rPr>
        <w:t xml:space="preserve"> </w:t>
      </w:r>
      <w:r>
        <w:t>CQI</w:t>
      </w:r>
      <w:r>
        <w:rPr>
          <w:spacing w:val="-9"/>
        </w:rPr>
        <w:t xml:space="preserve"> </w:t>
      </w:r>
      <w:r>
        <w:rPr>
          <w:spacing w:val="-2"/>
        </w:rPr>
        <w:t>contact:</w:t>
      </w:r>
    </w:p>
    <w:p w14:paraId="49100BCA" w14:textId="71919597" w:rsidR="00286350" w:rsidRDefault="00286350" w:rsidP="00286350">
      <w:pPr>
        <w:pStyle w:val="BodyText"/>
        <w:spacing w:before="44"/>
        <w:ind w:left="100"/>
      </w:pPr>
      <w:r>
        <w:t>Sheri Less, Sr.</w:t>
      </w:r>
      <w:r>
        <w:rPr>
          <w:spacing w:val="-3"/>
        </w:rPr>
        <w:t xml:space="preserve"> </w:t>
      </w:r>
      <w:r>
        <w:t>Health</w:t>
      </w:r>
      <w:r>
        <w:rPr>
          <w:spacing w:val="-2"/>
        </w:rPr>
        <w:t xml:space="preserve"> </w:t>
      </w:r>
      <w:r>
        <w:t>Care</w:t>
      </w:r>
      <w:r>
        <w:rPr>
          <w:spacing w:val="-4"/>
        </w:rPr>
        <w:t xml:space="preserve"> </w:t>
      </w:r>
      <w:r>
        <w:t>Analyst,</w:t>
      </w:r>
      <w:r>
        <w:rPr>
          <w:spacing w:val="-3"/>
        </w:rPr>
        <w:t xml:space="preserve"> </w:t>
      </w:r>
      <w:r>
        <w:t>Value</w:t>
      </w:r>
      <w:r>
        <w:rPr>
          <w:spacing w:val="-3"/>
        </w:rPr>
        <w:t xml:space="preserve"> </w:t>
      </w:r>
      <w:r>
        <w:t>Partnerships,</w:t>
      </w:r>
      <w:r>
        <w:rPr>
          <w:spacing w:val="-5"/>
        </w:rPr>
        <w:t xml:space="preserve"> </w:t>
      </w:r>
      <w:r>
        <w:t>Blue</w:t>
      </w:r>
      <w:r>
        <w:rPr>
          <w:spacing w:val="-4"/>
        </w:rPr>
        <w:t xml:space="preserve"> </w:t>
      </w:r>
      <w:r>
        <w:t>Cross,</w:t>
      </w:r>
      <w:r>
        <w:rPr>
          <w:spacing w:val="-2"/>
        </w:rPr>
        <w:t xml:space="preserve"> </w:t>
      </w:r>
      <w:r>
        <w:t>at</w:t>
      </w:r>
      <w:r>
        <w:rPr>
          <w:spacing w:val="1"/>
        </w:rPr>
        <w:t xml:space="preserve"> </w:t>
      </w:r>
      <w:hyperlink r:id="rId7" w:history="1">
        <w:r w:rsidRPr="009515BA">
          <w:rPr>
            <w:rStyle w:val="Hyperlink"/>
            <w:spacing w:val="-2"/>
          </w:rPr>
          <w:t>Slee2@bcbsm.com</w:t>
        </w:r>
      </w:hyperlink>
    </w:p>
    <w:p w14:paraId="7B16E816" w14:textId="0E17FB4A" w:rsidR="00F73A3B" w:rsidRDefault="00286350">
      <w:pPr>
        <w:pStyle w:val="Heading1"/>
        <w:spacing w:before="239"/>
      </w:pPr>
      <w:r>
        <w:t>For</w:t>
      </w:r>
      <w:r>
        <w:rPr>
          <w:spacing w:val="-10"/>
        </w:rPr>
        <w:t xml:space="preserve"> </w:t>
      </w:r>
      <w:r>
        <w:t>more</w:t>
      </w:r>
      <w:r>
        <w:rPr>
          <w:spacing w:val="-9"/>
        </w:rPr>
        <w:t xml:space="preserve"> </w:t>
      </w:r>
      <w:r>
        <w:t>information</w:t>
      </w:r>
      <w:r>
        <w:rPr>
          <w:spacing w:val="-10"/>
        </w:rPr>
        <w:t xml:space="preserve"> </w:t>
      </w:r>
      <w:r>
        <w:t>about</w:t>
      </w:r>
      <w:r>
        <w:rPr>
          <w:spacing w:val="-7"/>
        </w:rPr>
        <w:t xml:space="preserve"> </w:t>
      </w:r>
      <w:r>
        <w:rPr>
          <w:spacing w:val="-2"/>
        </w:rPr>
        <w:t>CQIs:</w:t>
      </w:r>
    </w:p>
    <w:p w14:paraId="7B16E81E" w14:textId="1E2D9F73" w:rsidR="00F73A3B" w:rsidRPr="007332DE" w:rsidRDefault="00286350" w:rsidP="007332DE">
      <w:pPr>
        <w:pStyle w:val="BodyText"/>
        <w:spacing w:before="44"/>
        <w:ind w:left="100"/>
      </w:pPr>
      <w:r>
        <w:t>Send</w:t>
      </w:r>
      <w:r>
        <w:rPr>
          <w:spacing w:val="-2"/>
        </w:rPr>
        <w:t xml:space="preserve"> </w:t>
      </w:r>
      <w:r>
        <w:t>an</w:t>
      </w:r>
      <w:r>
        <w:rPr>
          <w:spacing w:val="-2"/>
        </w:rPr>
        <w:t xml:space="preserve"> </w:t>
      </w:r>
      <w:r>
        <w:t>email</w:t>
      </w:r>
      <w:r>
        <w:rPr>
          <w:spacing w:val="-1"/>
        </w:rPr>
        <w:t xml:space="preserve"> </w:t>
      </w:r>
      <w:r>
        <w:t>to</w:t>
      </w:r>
      <w:r>
        <w:rPr>
          <w:spacing w:val="1"/>
        </w:rPr>
        <w:t xml:space="preserve"> </w:t>
      </w:r>
      <w:hyperlink r:id="rId8" w:history="1">
        <w:r w:rsidR="007332DE" w:rsidRPr="009515BA">
          <w:rPr>
            <w:rStyle w:val="Hyperlink"/>
          </w:rPr>
          <w:t>cqiprograms@bcbsm.com</w:t>
        </w:r>
      </w:hyperlink>
      <w:r w:rsidR="007332DE">
        <w:t xml:space="preserve"> or visit or website at </w:t>
      </w:r>
      <w:hyperlink r:id="rId9" w:history="1">
        <w:r w:rsidR="007332DE" w:rsidRPr="009515BA">
          <w:rPr>
            <w:rStyle w:val="Hyperlink"/>
          </w:rPr>
          <w:t>www.valuepartnerships.com</w:t>
        </w:r>
      </w:hyperlink>
    </w:p>
    <w:sectPr w:rsidR="00F73A3B" w:rsidRPr="007332DE">
      <w:headerReference w:type="even" r:id="rId10"/>
      <w:headerReference w:type="default" r:id="rId11"/>
      <w:footerReference w:type="even" r:id="rId12"/>
      <w:footerReference w:type="default" r:id="rId13"/>
      <w:headerReference w:type="first" r:id="rId14"/>
      <w:footerReference w:type="first" r:id="rId15"/>
      <w:pgSz w:w="12240" w:h="15840"/>
      <w:pgMar w:top="1880" w:right="860" w:bottom="1120" w:left="440" w:header="0" w:footer="9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21E91" w14:textId="77777777" w:rsidR="00754837" w:rsidRDefault="00754837">
      <w:r>
        <w:separator/>
      </w:r>
    </w:p>
  </w:endnote>
  <w:endnote w:type="continuationSeparator" w:id="0">
    <w:p w14:paraId="7DE81D48" w14:textId="77777777" w:rsidR="00754837" w:rsidRDefault="0075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D00FC" w14:textId="77777777" w:rsidR="0035052B" w:rsidRDefault="003505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6E838" w14:textId="77777777" w:rsidR="00F73A3B" w:rsidRDefault="0028635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7B16E83B" wp14:editId="74594211">
              <wp:simplePos x="0" y="0"/>
              <wp:positionH relativeFrom="page">
                <wp:posOffset>213360</wp:posOffset>
              </wp:positionH>
              <wp:positionV relativeFrom="page">
                <wp:posOffset>9326880</wp:posOffset>
              </wp:positionV>
              <wp:extent cx="7240270" cy="3657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40270" cy="365760"/>
                      </a:xfrm>
                      <a:prstGeom prst="rect">
                        <a:avLst/>
                      </a:prstGeom>
                    </wps:spPr>
                    <wps:txbx>
                      <w:txbxContent>
                        <w:p w14:paraId="7B16E83F" w14:textId="77777777" w:rsidR="00F73A3B" w:rsidRPr="007332DE" w:rsidRDefault="00286350">
                          <w:pPr>
                            <w:spacing w:before="15"/>
                            <w:ind w:left="20"/>
                            <w:rPr>
                              <w:spacing w:val="-2"/>
                              <w:sz w:val="16"/>
                            </w:rPr>
                          </w:pPr>
                          <w:r w:rsidRPr="007332DE">
                            <w:rPr>
                              <w:sz w:val="16"/>
                            </w:rPr>
                            <w:t>Blue</w:t>
                          </w:r>
                          <w:r w:rsidRPr="007332DE">
                            <w:rPr>
                              <w:spacing w:val="-7"/>
                              <w:sz w:val="16"/>
                            </w:rPr>
                            <w:t xml:space="preserve"> </w:t>
                          </w:r>
                          <w:r w:rsidRPr="007332DE">
                            <w:rPr>
                              <w:sz w:val="16"/>
                            </w:rPr>
                            <w:t>Cross</w:t>
                          </w:r>
                          <w:r w:rsidRPr="007332DE">
                            <w:rPr>
                              <w:spacing w:val="-5"/>
                              <w:sz w:val="16"/>
                            </w:rPr>
                            <w:t xml:space="preserve"> </w:t>
                          </w:r>
                          <w:r w:rsidRPr="007332DE">
                            <w:rPr>
                              <w:sz w:val="16"/>
                            </w:rPr>
                            <w:t>Blue</w:t>
                          </w:r>
                          <w:r w:rsidRPr="007332DE">
                            <w:rPr>
                              <w:spacing w:val="-7"/>
                              <w:sz w:val="16"/>
                            </w:rPr>
                            <w:t xml:space="preserve"> </w:t>
                          </w:r>
                          <w:r w:rsidRPr="007332DE">
                            <w:rPr>
                              <w:sz w:val="16"/>
                            </w:rPr>
                            <w:t>Shield</w:t>
                          </w:r>
                          <w:r w:rsidRPr="007332DE">
                            <w:rPr>
                              <w:spacing w:val="-6"/>
                              <w:sz w:val="16"/>
                            </w:rPr>
                            <w:t xml:space="preserve"> </w:t>
                          </w:r>
                          <w:r w:rsidRPr="007332DE">
                            <w:rPr>
                              <w:sz w:val="16"/>
                            </w:rPr>
                            <w:t>of</w:t>
                          </w:r>
                          <w:r w:rsidRPr="007332DE">
                            <w:rPr>
                              <w:spacing w:val="-4"/>
                              <w:sz w:val="16"/>
                            </w:rPr>
                            <w:t xml:space="preserve"> </w:t>
                          </w:r>
                          <w:r w:rsidRPr="007332DE">
                            <w:rPr>
                              <w:sz w:val="16"/>
                            </w:rPr>
                            <w:t>Michigan</w:t>
                          </w:r>
                          <w:r w:rsidRPr="007332DE">
                            <w:rPr>
                              <w:spacing w:val="-4"/>
                              <w:sz w:val="16"/>
                            </w:rPr>
                            <w:t xml:space="preserve"> </w:t>
                          </w:r>
                          <w:r w:rsidRPr="007332DE">
                            <w:rPr>
                              <w:sz w:val="16"/>
                            </w:rPr>
                            <w:t>and</w:t>
                          </w:r>
                          <w:r w:rsidRPr="007332DE">
                            <w:rPr>
                              <w:spacing w:val="-4"/>
                              <w:sz w:val="16"/>
                            </w:rPr>
                            <w:t xml:space="preserve"> </w:t>
                          </w:r>
                          <w:r w:rsidRPr="007332DE">
                            <w:rPr>
                              <w:sz w:val="16"/>
                            </w:rPr>
                            <w:t>Blue</w:t>
                          </w:r>
                          <w:r w:rsidRPr="007332DE">
                            <w:rPr>
                              <w:spacing w:val="-7"/>
                              <w:sz w:val="16"/>
                            </w:rPr>
                            <w:t xml:space="preserve"> </w:t>
                          </w:r>
                          <w:r w:rsidRPr="007332DE">
                            <w:rPr>
                              <w:sz w:val="16"/>
                            </w:rPr>
                            <w:t>Care</w:t>
                          </w:r>
                          <w:r w:rsidRPr="007332DE">
                            <w:rPr>
                              <w:spacing w:val="-4"/>
                              <w:sz w:val="16"/>
                            </w:rPr>
                            <w:t xml:space="preserve"> </w:t>
                          </w:r>
                          <w:r w:rsidRPr="007332DE">
                            <w:rPr>
                              <w:sz w:val="16"/>
                            </w:rPr>
                            <w:t>Network</w:t>
                          </w:r>
                          <w:r w:rsidRPr="007332DE">
                            <w:rPr>
                              <w:spacing w:val="-2"/>
                              <w:sz w:val="16"/>
                            </w:rPr>
                            <w:t xml:space="preserve"> </w:t>
                          </w:r>
                          <w:r w:rsidRPr="007332DE">
                            <w:rPr>
                              <w:sz w:val="16"/>
                            </w:rPr>
                            <w:t>are</w:t>
                          </w:r>
                          <w:r w:rsidRPr="007332DE">
                            <w:rPr>
                              <w:spacing w:val="-5"/>
                              <w:sz w:val="16"/>
                            </w:rPr>
                            <w:t xml:space="preserve"> </w:t>
                          </w:r>
                          <w:r w:rsidRPr="007332DE">
                            <w:rPr>
                              <w:sz w:val="16"/>
                            </w:rPr>
                            <w:t>nonprofit</w:t>
                          </w:r>
                          <w:r w:rsidRPr="007332DE">
                            <w:rPr>
                              <w:spacing w:val="-5"/>
                              <w:sz w:val="16"/>
                            </w:rPr>
                            <w:t xml:space="preserve"> </w:t>
                          </w:r>
                          <w:r w:rsidRPr="007332DE">
                            <w:rPr>
                              <w:sz w:val="16"/>
                            </w:rPr>
                            <w:t>corporations</w:t>
                          </w:r>
                          <w:r w:rsidRPr="007332DE">
                            <w:rPr>
                              <w:spacing w:val="-5"/>
                              <w:sz w:val="16"/>
                            </w:rPr>
                            <w:t xml:space="preserve"> </w:t>
                          </w:r>
                          <w:r w:rsidRPr="007332DE">
                            <w:rPr>
                              <w:sz w:val="16"/>
                            </w:rPr>
                            <w:t>and</w:t>
                          </w:r>
                          <w:r w:rsidRPr="007332DE">
                            <w:rPr>
                              <w:spacing w:val="-4"/>
                              <w:sz w:val="16"/>
                            </w:rPr>
                            <w:t xml:space="preserve"> </w:t>
                          </w:r>
                          <w:r w:rsidRPr="007332DE">
                            <w:rPr>
                              <w:sz w:val="16"/>
                            </w:rPr>
                            <w:t>independent</w:t>
                          </w:r>
                          <w:r w:rsidRPr="007332DE">
                            <w:rPr>
                              <w:spacing w:val="-3"/>
                              <w:sz w:val="16"/>
                            </w:rPr>
                            <w:t xml:space="preserve"> </w:t>
                          </w:r>
                          <w:r w:rsidRPr="007332DE">
                            <w:rPr>
                              <w:sz w:val="16"/>
                            </w:rPr>
                            <w:t>licensees</w:t>
                          </w:r>
                          <w:r w:rsidRPr="007332DE">
                            <w:rPr>
                              <w:spacing w:val="-2"/>
                              <w:sz w:val="16"/>
                            </w:rPr>
                            <w:t xml:space="preserve"> </w:t>
                          </w:r>
                          <w:r w:rsidRPr="007332DE">
                            <w:rPr>
                              <w:sz w:val="16"/>
                            </w:rPr>
                            <w:t>of</w:t>
                          </w:r>
                          <w:r w:rsidRPr="007332DE">
                            <w:rPr>
                              <w:spacing w:val="-5"/>
                              <w:sz w:val="16"/>
                            </w:rPr>
                            <w:t xml:space="preserve"> </w:t>
                          </w:r>
                          <w:r w:rsidRPr="007332DE">
                            <w:rPr>
                              <w:sz w:val="16"/>
                            </w:rPr>
                            <w:t>the</w:t>
                          </w:r>
                          <w:r w:rsidRPr="007332DE">
                            <w:rPr>
                              <w:spacing w:val="-6"/>
                              <w:sz w:val="16"/>
                            </w:rPr>
                            <w:t xml:space="preserve"> </w:t>
                          </w:r>
                          <w:r w:rsidRPr="007332DE">
                            <w:rPr>
                              <w:sz w:val="16"/>
                            </w:rPr>
                            <w:t>Blue</w:t>
                          </w:r>
                          <w:r w:rsidRPr="007332DE">
                            <w:rPr>
                              <w:spacing w:val="-5"/>
                              <w:sz w:val="16"/>
                            </w:rPr>
                            <w:t xml:space="preserve"> </w:t>
                          </w:r>
                          <w:r w:rsidRPr="007332DE">
                            <w:rPr>
                              <w:sz w:val="16"/>
                            </w:rPr>
                            <w:t>Cross</w:t>
                          </w:r>
                          <w:r w:rsidRPr="007332DE">
                            <w:rPr>
                              <w:spacing w:val="-2"/>
                              <w:sz w:val="16"/>
                            </w:rPr>
                            <w:t xml:space="preserve"> </w:t>
                          </w:r>
                          <w:r w:rsidRPr="007332DE">
                            <w:rPr>
                              <w:sz w:val="16"/>
                            </w:rPr>
                            <w:t>and</w:t>
                          </w:r>
                          <w:r w:rsidRPr="007332DE">
                            <w:rPr>
                              <w:spacing w:val="-7"/>
                              <w:sz w:val="16"/>
                            </w:rPr>
                            <w:t xml:space="preserve"> </w:t>
                          </w:r>
                          <w:r w:rsidRPr="007332DE">
                            <w:rPr>
                              <w:sz w:val="16"/>
                            </w:rPr>
                            <w:t>Blue</w:t>
                          </w:r>
                          <w:r w:rsidRPr="007332DE">
                            <w:rPr>
                              <w:spacing w:val="-7"/>
                              <w:sz w:val="16"/>
                            </w:rPr>
                            <w:t xml:space="preserve"> </w:t>
                          </w:r>
                          <w:r w:rsidRPr="007332DE">
                            <w:rPr>
                              <w:sz w:val="16"/>
                            </w:rPr>
                            <w:t>Shield</w:t>
                          </w:r>
                          <w:r w:rsidRPr="007332DE">
                            <w:rPr>
                              <w:spacing w:val="-6"/>
                              <w:sz w:val="16"/>
                            </w:rPr>
                            <w:t xml:space="preserve"> </w:t>
                          </w:r>
                          <w:r w:rsidRPr="007332DE">
                            <w:rPr>
                              <w:spacing w:val="-2"/>
                              <w:sz w:val="16"/>
                            </w:rPr>
                            <w:t>Association.</w:t>
                          </w:r>
                        </w:p>
                        <w:p w14:paraId="20507602" w14:textId="77777777" w:rsidR="007332DE" w:rsidRPr="007332DE" w:rsidRDefault="007332DE" w:rsidP="007332DE">
                          <w:pPr>
                            <w:spacing w:before="15"/>
                            <w:ind w:left="20"/>
                            <w:rPr>
                              <w:sz w:val="16"/>
                            </w:rPr>
                          </w:pPr>
                          <w:r w:rsidRPr="007332DE">
                            <w:rPr>
                              <w:sz w:val="16"/>
                            </w:rPr>
                            <w:t>The information contained herein is the proprietary information of BCBSM. Any use or disclosure of such information without the prior written consent of BCBSM is prohibited.</w:t>
                          </w:r>
                        </w:p>
                        <w:p w14:paraId="35B38B8E" w14:textId="77777777" w:rsidR="007332DE" w:rsidRDefault="007332DE">
                          <w:pPr>
                            <w:spacing w:before="15"/>
                            <w:ind w:left="20"/>
                            <w:rPr>
                              <w:sz w:val="16"/>
                            </w:rPr>
                          </w:pPr>
                        </w:p>
                      </w:txbxContent>
                    </wps:txbx>
                    <wps:bodyPr wrap="square" lIns="0" tIns="0" rIns="0" bIns="0" rtlCol="0">
                      <a:noAutofit/>
                    </wps:bodyPr>
                  </wps:wsp>
                </a:graphicData>
              </a:graphic>
              <wp14:sizeRelV relativeFrom="margin">
                <wp14:pctHeight>0</wp14:pctHeight>
              </wp14:sizeRelV>
            </wp:anchor>
          </w:drawing>
        </mc:Choice>
        <mc:Fallback>
          <w:pict>
            <v:shapetype w14:anchorId="7B16E83B" id="_x0000_t202" coordsize="21600,21600" o:spt="202" path="m,l,21600r21600,l21600,xe">
              <v:stroke joinstyle="miter"/>
              <v:path gradientshapeok="t" o:connecttype="rect"/>
            </v:shapetype>
            <v:shape id="Textbox 2" o:spid="_x0000_s1026" type="#_x0000_t202" style="position:absolute;margin-left:16.8pt;margin-top:734.4pt;width:570.1pt;height:28.8pt;z-index:-25165721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kLclAEAABsDAAAOAAAAZHJzL2Uyb0RvYy54bWysUsGO0zAQvSPxD5bv1NkCLYqaroAVCGkF&#10;SMt+gOvYTUTsMTNuk/49Y2/aIvaGuNhjz/jNe2+8uZ38II4WqYfQyJtFJYUNBto+7Bv5+OPTq3dS&#10;UNKh1QME28iTJXm7ffliM8baLqGDobUoGCRQPcZGdinFWikynfWaFhBt4KQD9DrxEfeqRT0yuh/U&#10;sqpWagRsI4KxRHx795SU24LvnDXpm3NkkxgaydxSWbGsu7yq7UbXe9Sx681MQ/8DC6/7wE0vUHc6&#10;aXHA/hmU7w0CgUsLA16Bc72xRQOruan+UvPQ6WiLFjaH4sUm+n+w5uvxIX5HkaYPMPEAiwiK92B+&#10;Enujxkj1XJM9pZq4OgudHPq8swTBD9nb08VPOyVh+HK9fFMt15wynHu9erteFcPV9XVESp8teJGD&#10;RiLPqzDQx3tKub+uzyUzmaf+mUmadhOX5HAH7YlFjDzHRtKvg0YrxfAlsFF56OcAz8HuHGAaPkL5&#10;GllLgPeHBK4vna+4c2eeQCE0/5Y84j/Pper6p7e/AQAA//8DAFBLAwQUAAYACAAAACEAyaPy0eEA&#10;AAANAQAADwAAAGRycy9kb3ducmV2LnhtbEyPwU7DMBBE70j8g7VIvVGnTTElxKmqCk5IiDQcODqx&#10;m1iN1yF22/D3bE9wm90dzb7JN5Pr2dmMwXqUsJgnwAw2XltsJXxWr/drYCEq1Kr3aCT8mACb4vYm&#10;V5n2FyzNeR9bRiEYMiWhi3HIOA9NZ5wKcz8YpNvBj05FGseW61FdKNz1fJkkgjtlkT50ajC7zjTH&#10;/clJ2H5h+WK/3+uP8lDaqnpK8E0cpZzdTdtnYNFM8c8MV3xCh4KYan9CHVgvIU0FOWm/EmvqcHUs&#10;HlNSNamHpVgBL3L+v0XxCwAA//8DAFBLAQItABQABgAIAAAAIQC2gziS/gAAAOEBAAATAAAAAAAA&#10;AAAAAAAAAAAAAABbQ29udGVudF9UeXBlc10ueG1sUEsBAi0AFAAGAAgAAAAhADj9If/WAAAAlAEA&#10;AAsAAAAAAAAAAAAAAAAALwEAAF9yZWxzLy5yZWxzUEsBAi0AFAAGAAgAAAAhAJJyQtyUAQAAGwMA&#10;AA4AAAAAAAAAAAAAAAAALgIAAGRycy9lMm9Eb2MueG1sUEsBAi0AFAAGAAgAAAAhAMmj8tHhAAAA&#10;DQEAAA8AAAAAAAAAAAAAAAAA7gMAAGRycy9kb3ducmV2LnhtbFBLBQYAAAAABAAEAPMAAAD8BAAA&#10;AAA=&#10;" filled="f" stroked="f">
              <v:textbox inset="0,0,0,0">
                <w:txbxContent>
                  <w:p w14:paraId="7B16E83F" w14:textId="77777777" w:rsidR="00F73A3B" w:rsidRPr="007332DE" w:rsidRDefault="00286350">
                    <w:pPr>
                      <w:spacing w:before="15"/>
                      <w:ind w:left="20"/>
                      <w:rPr>
                        <w:spacing w:val="-2"/>
                        <w:sz w:val="16"/>
                      </w:rPr>
                    </w:pPr>
                    <w:r w:rsidRPr="007332DE">
                      <w:rPr>
                        <w:sz w:val="16"/>
                      </w:rPr>
                      <w:t>Blue</w:t>
                    </w:r>
                    <w:r w:rsidRPr="007332DE">
                      <w:rPr>
                        <w:spacing w:val="-7"/>
                        <w:sz w:val="16"/>
                      </w:rPr>
                      <w:t xml:space="preserve"> </w:t>
                    </w:r>
                    <w:r w:rsidRPr="007332DE">
                      <w:rPr>
                        <w:sz w:val="16"/>
                      </w:rPr>
                      <w:t>Cross</w:t>
                    </w:r>
                    <w:r w:rsidRPr="007332DE">
                      <w:rPr>
                        <w:spacing w:val="-5"/>
                        <w:sz w:val="16"/>
                      </w:rPr>
                      <w:t xml:space="preserve"> </w:t>
                    </w:r>
                    <w:r w:rsidRPr="007332DE">
                      <w:rPr>
                        <w:sz w:val="16"/>
                      </w:rPr>
                      <w:t>Blue</w:t>
                    </w:r>
                    <w:r w:rsidRPr="007332DE">
                      <w:rPr>
                        <w:spacing w:val="-7"/>
                        <w:sz w:val="16"/>
                      </w:rPr>
                      <w:t xml:space="preserve"> </w:t>
                    </w:r>
                    <w:r w:rsidRPr="007332DE">
                      <w:rPr>
                        <w:sz w:val="16"/>
                      </w:rPr>
                      <w:t>Shield</w:t>
                    </w:r>
                    <w:r w:rsidRPr="007332DE">
                      <w:rPr>
                        <w:spacing w:val="-6"/>
                        <w:sz w:val="16"/>
                      </w:rPr>
                      <w:t xml:space="preserve"> </w:t>
                    </w:r>
                    <w:r w:rsidRPr="007332DE">
                      <w:rPr>
                        <w:sz w:val="16"/>
                      </w:rPr>
                      <w:t>of</w:t>
                    </w:r>
                    <w:r w:rsidRPr="007332DE">
                      <w:rPr>
                        <w:spacing w:val="-4"/>
                        <w:sz w:val="16"/>
                      </w:rPr>
                      <w:t xml:space="preserve"> </w:t>
                    </w:r>
                    <w:r w:rsidRPr="007332DE">
                      <w:rPr>
                        <w:sz w:val="16"/>
                      </w:rPr>
                      <w:t>Michigan</w:t>
                    </w:r>
                    <w:r w:rsidRPr="007332DE">
                      <w:rPr>
                        <w:spacing w:val="-4"/>
                        <w:sz w:val="16"/>
                      </w:rPr>
                      <w:t xml:space="preserve"> </w:t>
                    </w:r>
                    <w:r w:rsidRPr="007332DE">
                      <w:rPr>
                        <w:sz w:val="16"/>
                      </w:rPr>
                      <w:t>and</w:t>
                    </w:r>
                    <w:r w:rsidRPr="007332DE">
                      <w:rPr>
                        <w:spacing w:val="-4"/>
                        <w:sz w:val="16"/>
                      </w:rPr>
                      <w:t xml:space="preserve"> </w:t>
                    </w:r>
                    <w:r w:rsidRPr="007332DE">
                      <w:rPr>
                        <w:sz w:val="16"/>
                      </w:rPr>
                      <w:t>Blue</w:t>
                    </w:r>
                    <w:r w:rsidRPr="007332DE">
                      <w:rPr>
                        <w:spacing w:val="-7"/>
                        <w:sz w:val="16"/>
                      </w:rPr>
                      <w:t xml:space="preserve"> </w:t>
                    </w:r>
                    <w:r w:rsidRPr="007332DE">
                      <w:rPr>
                        <w:sz w:val="16"/>
                      </w:rPr>
                      <w:t>Care</w:t>
                    </w:r>
                    <w:r w:rsidRPr="007332DE">
                      <w:rPr>
                        <w:spacing w:val="-4"/>
                        <w:sz w:val="16"/>
                      </w:rPr>
                      <w:t xml:space="preserve"> </w:t>
                    </w:r>
                    <w:r w:rsidRPr="007332DE">
                      <w:rPr>
                        <w:sz w:val="16"/>
                      </w:rPr>
                      <w:t>Network</w:t>
                    </w:r>
                    <w:r w:rsidRPr="007332DE">
                      <w:rPr>
                        <w:spacing w:val="-2"/>
                        <w:sz w:val="16"/>
                      </w:rPr>
                      <w:t xml:space="preserve"> </w:t>
                    </w:r>
                    <w:r w:rsidRPr="007332DE">
                      <w:rPr>
                        <w:sz w:val="16"/>
                      </w:rPr>
                      <w:t>are</w:t>
                    </w:r>
                    <w:r w:rsidRPr="007332DE">
                      <w:rPr>
                        <w:spacing w:val="-5"/>
                        <w:sz w:val="16"/>
                      </w:rPr>
                      <w:t xml:space="preserve"> </w:t>
                    </w:r>
                    <w:r w:rsidRPr="007332DE">
                      <w:rPr>
                        <w:sz w:val="16"/>
                      </w:rPr>
                      <w:t>nonprofit</w:t>
                    </w:r>
                    <w:r w:rsidRPr="007332DE">
                      <w:rPr>
                        <w:spacing w:val="-5"/>
                        <w:sz w:val="16"/>
                      </w:rPr>
                      <w:t xml:space="preserve"> </w:t>
                    </w:r>
                    <w:r w:rsidRPr="007332DE">
                      <w:rPr>
                        <w:sz w:val="16"/>
                      </w:rPr>
                      <w:t>corporations</w:t>
                    </w:r>
                    <w:r w:rsidRPr="007332DE">
                      <w:rPr>
                        <w:spacing w:val="-5"/>
                        <w:sz w:val="16"/>
                      </w:rPr>
                      <w:t xml:space="preserve"> </w:t>
                    </w:r>
                    <w:r w:rsidRPr="007332DE">
                      <w:rPr>
                        <w:sz w:val="16"/>
                      </w:rPr>
                      <w:t>and</w:t>
                    </w:r>
                    <w:r w:rsidRPr="007332DE">
                      <w:rPr>
                        <w:spacing w:val="-4"/>
                        <w:sz w:val="16"/>
                      </w:rPr>
                      <w:t xml:space="preserve"> </w:t>
                    </w:r>
                    <w:r w:rsidRPr="007332DE">
                      <w:rPr>
                        <w:sz w:val="16"/>
                      </w:rPr>
                      <w:t>independent</w:t>
                    </w:r>
                    <w:r w:rsidRPr="007332DE">
                      <w:rPr>
                        <w:spacing w:val="-3"/>
                        <w:sz w:val="16"/>
                      </w:rPr>
                      <w:t xml:space="preserve"> </w:t>
                    </w:r>
                    <w:r w:rsidRPr="007332DE">
                      <w:rPr>
                        <w:sz w:val="16"/>
                      </w:rPr>
                      <w:t>licensees</w:t>
                    </w:r>
                    <w:r w:rsidRPr="007332DE">
                      <w:rPr>
                        <w:spacing w:val="-2"/>
                        <w:sz w:val="16"/>
                      </w:rPr>
                      <w:t xml:space="preserve"> </w:t>
                    </w:r>
                    <w:r w:rsidRPr="007332DE">
                      <w:rPr>
                        <w:sz w:val="16"/>
                      </w:rPr>
                      <w:t>of</w:t>
                    </w:r>
                    <w:r w:rsidRPr="007332DE">
                      <w:rPr>
                        <w:spacing w:val="-5"/>
                        <w:sz w:val="16"/>
                      </w:rPr>
                      <w:t xml:space="preserve"> </w:t>
                    </w:r>
                    <w:r w:rsidRPr="007332DE">
                      <w:rPr>
                        <w:sz w:val="16"/>
                      </w:rPr>
                      <w:t>the</w:t>
                    </w:r>
                    <w:r w:rsidRPr="007332DE">
                      <w:rPr>
                        <w:spacing w:val="-6"/>
                        <w:sz w:val="16"/>
                      </w:rPr>
                      <w:t xml:space="preserve"> </w:t>
                    </w:r>
                    <w:r w:rsidRPr="007332DE">
                      <w:rPr>
                        <w:sz w:val="16"/>
                      </w:rPr>
                      <w:t>Blue</w:t>
                    </w:r>
                    <w:r w:rsidRPr="007332DE">
                      <w:rPr>
                        <w:spacing w:val="-5"/>
                        <w:sz w:val="16"/>
                      </w:rPr>
                      <w:t xml:space="preserve"> </w:t>
                    </w:r>
                    <w:r w:rsidRPr="007332DE">
                      <w:rPr>
                        <w:sz w:val="16"/>
                      </w:rPr>
                      <w:t>Cross</w:t>
                    </w:r>
                    <w:r w:rsidRPr="007332DE">
                      <w:rPr>
                        <w:spacing w:val="-2"/>
                        <w:sz w:val="16"/>
                      </w:rPr>
                      <w:t xml:space="preserve"> </w:t>
                    </w:r>
                    <w:r w:rsidRPr="007332DE">
                      <w:rPr>
                        <w:sz w:val="16"/>
                      </w:rPr>
                      <w:t>and</w:t>
                    </w:r>
                    <w:r w:rsidRPr="007332DE">
                      <w:rPr>
                        <w:spacing w:val="-7"/>
                        <w:sz w:val="16"/>
                      </w:rPr>
                      <w:t xml:space="preserve"> </w:t>
                    </w:r>
                    <w:r w:rsidRPr="007332DE">
                      <w:rPr>
                        <w:sz w:val="16"/>
                      </w:rPr>
                      <w:t>Blue</w:t>
                    </w:r>
                    <w:r w:rsidRPr="007332DE">
                      <w:rPr>
                        <w:spacing w:val="-7"/>
                        <w:sz w:val="16"/>
                      </w:rPr>
                      <w:t xml:space="preserve"> </w:t>
                    </w:r>
                    <w:r w:rsidRPr="007332DE">
                      <w:rPr>
                        <w:sz w:val="16"/>
                      </w:rPr>
                      <w:t>Shield</w:t>
                    </w:r>
                    <w:r w:rsidRPr="007332DE">
                      <w:rPr>
                        <w:spacing w:val="-6"/>
                        <w:sz w:val="16"/>
                      </w:rPr>
                      <w:t xml:space="preserve"> </w:t>
                    </w:r>
                    <w:r w:rsidRPr="007332DE">
                      <w:rPr>
                        <w:spacing w:val="-2"/>
                        <w:sz w:val="16"/>
                      </w:rPr>
                      <w:t>Association.</w:t>
                    </w:r>
                  </w:p>
                  <w:p w14:paraId="20507602" w14:textId="77777777" w:rsidR="007332DE" w:rsidRPr="007332DE" w:rsidRDefault="007332DE" w:rsidP="007332DE">
                    <w:pPr>
                      <w:spacing w:before="15"/>
                      <w:ind w:left="20"/>
                      <w:rPr>
                        <w:sz w:val="16"/>
                      </w:rPr>
                    </w:pPr>
                    <w:r w:rsidRPr="007332DE">
                      <w:rPr>
                        <w:sz w:val="16"/>
                      </w:rPr>
                      <w:t>The information contained herein is the proprietary information of BCBSM. Any use or disclosure of such information without the prior written consent of BCBSM is prohibited.</w:t>
                    </w:r>
                  </w:p>
                  <w:p w14:paraId="35B38B8E" w14:textId="77777777" w:rsidR="007332DE" w:rsidRDefault="007332DE">
                    <w:pPr>
                      <w:spacing w:before="15"/>
                      <w:ind w:left="20"/>
                      <w:rPr>
                        <w:sz w:val="16"/>
                      </w:rPr>
                    </w:pP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7B16E83D" wp14:editId="7B16E83E">
              <wp:simplePos x="0" y="0"/>
              <wp:positionH relativeFrom="page">
                <wp:posOffset>7100061</wp:posOffset>
              </wp:positionH>
              <wp:positionV relativeFrom="page">
                <wp:posOffset>9623406</wp:posOffset>
              </wp:positionV>
              <wp:extent cx="153035"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7B16E840" w14:textId="77777777" w:rsidR="00F73A3B" w:rsidRDefault="00286350">
                          <w:pPr>
                            <w:spacing w:before="14"/>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wps:txbx>
                    <wps:bodyPr wrap="square" lIns="0" tIns="0" rIns="0" bIns="0" rtlCol="0">
                      <a:noAutofit/>
                    </wps:bodyPr>
                  </wps:wsp>
                </a:graphicData>
              </a:graphic>
            </wp:anchor>
          </w:drawing>
        </mc:Choice>
        <mc:Fallback>
          <w:pict>
            <v:shape w14:anchorId="7B16E83D" id="Textbox 3" o:spid="_x0000_s1027" type="#_x0000_t202" style="position:absolute;margin-left:559.05pt;margin-top:757.75pt;width:12.05pt;height:12.1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5vwlgEAACEDAAAOAAAAZHJzL2Uyb0RvYy54bWysUsFuEzEQvSPxD5bvxNtWLWiVTQVUIKQK&#10;kAof4HjtrMXaY2ac7ObvGbubBMENcRmP7fGb9954fT+HURwskofYyatVI4WNBnofd538/u3DqzdS&#10;UNax1yNE28mjJXm/efliPaXWXsMAY29RMEikdkqdHHJOrVJkBhs0rSDZyJcOMOjMW9ypHvXE6GFU&#10;101zpybAPiEYS8SnD8+XclPxnbMmf3GObBZjJ5lbrhFr3JaoNmvd7lCnwZuFhv4HFkH7yE3PUA86&#10;a7FH/xdU8AaBwOWVgaDAOW9s1cBqrpo/1DwNOtmqhc2hdLaJ/h+s+Xx4Sl9R5PkdzDzAKoLSI5gf&#10;xN6oKVG71BRPqSWuLkJnh6GsLEHwQ/b2ePbTzlmYgnZ709zcSmH4ivO719VvdXmckPJHC0GUpJPI&#10;46oE9OGRcmmv21PJwuW5fSGS5+0sfF84c2U52UJ/ZCkTT7OT9HOv0UoxfopsVxn9KcFTsj0lmMf3&#10;UD9IURTh7T6D85XABXchwHOovJY/Uwb9+75WXX725hcAAAD//wMAUEsDBBQABgAIAAAAIQARJ7HZ&#10;4wAAAA8BAAAPAAAAZHJzL2Rvd25yZXYueG1sTI/BTsMwEETvSPyDtUjcqONASpvGqSoEJyREGg49&#10;OrGbRI3XIXbb8PdsTnDb2R3Nvsm2k+3ZxYy+cyhBLCJgBmunO2wkfJVvDytgPijUqndoJPwYD9v8&#10;9iZTqXZXLMxlHxpGIehTJaENYUg593VrrPILNxik29GNVgWSY8P1qK4UbnseR9GSW9UhfWjVYF5a&#10;U5/2Zythd8Ditfv+qD6LY9GV5TrC9+VJyvu7abcBFswU/sww4xM65MRUuTNqz3rSQqwEeWlKRJIA&#10;mz3iKY6BVfPucf0MPM/4/x75LwAAAP//AwBQSwECLQAUAAYACAAAACEAtoM4kv4AAADhAQAAEwAA&#10;AAAAAAAAAAAAAAAAAAAAW0NvbnRlbnRfVHlwZXNdLnhtbFBLAQItABQABgAIAAAAIQA4/SH/1gAA&#10;AJQBAAALAAAAAAAAAAAAAAAAAC8BAABfcmVscy8ucmVsc1BLAQItABQABgAIAAAAIQBUu5vwlgEA&#10;ACEDAAAOAAAAAAAAAAAAAAAAAC4CAABkcnMvZTJvRG9jLnhtbFBLAQItABQABgAIAAAAIQARJ7HZ&#10;4wAAAA8BAAAPAAAAAAAAAAAAAAAAAPADAABkcnMvZG93bnJldi54bWxQSwUGAAAAAAQABADzAAAA&#10;AAUAAAAA&#10;" filled="f" stroked="f">
              <v:textbox inset="0,0,0,0">
                <w:txbxContent>
                  <w:p w14:paraId="7B16E840" w14:textId="77777777" w:rsidR="00F73A3B" w:rsidRDefault="00286350">
                    <w:pPr>
                      <w:spacing w:before="14"/>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A79DE" w14:textId="77777777" w:rsidR="0035052B" w:rsidRDefault="00350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F3D70" w14:textId="77777777" w:rsidR="00754837" w:rsidRDefault="00754837">
      <w:r>
        <w:separator/>
      </w:r>
    </w:p>
  </w:footnote>
  <w:footnote w:type="continuationSeparator" w:id="0">
    <w:p w14:paraId="4D857DE5" w14:textId="77777777" w:rsidR="00754837" w:rsidRDefault="00754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FCFC0" w14:textId="77777777" w:rsidR="0035052B" w:rsidRDefault="003505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6E837" w14:textId="77777777" w:rsidR="00F73A3B" w:rsidRDefault="00286350">
    <w:pPr>
      <w:pStyle w:val="BodyText"/>
      <w:spacing w:line="14" w:lineRule="auto"/>
      <w:rPr>
        <w:sz w:val="20"/>
      </w:rPr>
    </w:pPr>
    <w:r>
      <w:rPr>
        <w:noProof/>
      </w:rPr>
      <w:drawing>
        <wp:anchor distT="0" distB="0" distL="0" distR="0" simplePos="0" relativeHeight="251655168" behindDoc="1" locked="0" layoutInCell="1" allowOverlap="1" wp14:anchorId="7B16E839" wp14:editId="7B16E83A">
          <wp:simplePos x="0" y="0"/>
          <wp:positionH relativeFrom="page">
            <wp:posOffset>0</wp:posOffset>
          </wp:positionH>
          <wp:positionV relativeFrom="page">
            <wp:posOffset>0</wp:posOffset>
          </wp:positionV>
          <wp:extent cx="7772400" cy="10528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772400" cy="105282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00BBD" w14:textId="77777777" w:rsidR="0035052B" w:rsidRDefault="00350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93BDA"/>
    <w:multiLevelType w:val="hybridMultilevel"/>
    <w:tmpl w:val="8F6461CA"/>
    <w:lvl w:ilvl="0" w:tplc="18B2BA1E">
      <w:numFmt w:val="bullet"/>
      <w:lvlText w:val=""/>
      <w:lvlJc w:val="left"/>
      <w:pPr>
        <w:ind w:left="640" w:hanging="360"/>
      </w:pPr>
      <w:rPr>
        <w:rFonts w:ascii="Symbol" w:eastAsia="Symbol" w:hAnsi="Symbol" w:cs="Symbol" w:hint="default"/>
        <w:b w:val="0"/>
        <w:bCs w:val="0"/>
        <w:i w:val="0"/>
        <w:iCs w:val="0"/>
        <w:spacing w:val="0"/>
        <w:w w:val="100"/>
        <w:sz w:val="24"/>
        <w:szCs w:val="24"/>
        <w:lang w:val="en-US" w:eastAsia="en-US" w:bidi="ar-SA"/>
      </w:rPr>
    </w:lvl>
    <w:lvl w:ilvl="1" w:tplc="8C0E95D4">
      <w:numFmt w:val="bullet"/>
      <w:lvlText w:val="•"/>
      <w:lvlJc w:val="left"/>
      <w:pPr>
        <w:ind w:left="1670" w:hanging="360"/>
      </w:pPr>
      <w:rPr>
        <w:rFonts w:hint="default"/>
        <w:lang w:val="en-US" w:eastAsia="en-US" w:bidi="ar-SA"/>
      </w:rPr>
    </w:lvl>
    <w:lvl w:ilvl="2" w:tplc="9070816C">
      <w:numFmt w:val="bullet"/>
      <w:lvlText w:val="•"/>
      <w:lvlJc w:val="left"/>
      <w:pPr>
        <w:ind w:left="2700" w:hanging="360"/>
      </w:pPr>
      <w:rPr>
        <w:rFonts w:hint="default"/>
        <w:lang w:val="en-US" w:eastAsia="en-US" w:bidi="ar-SA"/>
      </w:rPr>
    </w:lvl>
    <w:lvl w:ilvl="3" w:tplc="A29265EC">
      <w:numFmt w:val="bullet"/>
      <w:lvlText w:val="•"/>
      <w:lvlJc w:val="left"/>
      <w:pPr>
        <w:ind w:left="3730" w:hanging="360"/>
      </w:pPr>
      <w:rPr>
        <w:rFonts w:hint="default"/>
        <w:lang w:val="en-US" w:eastAsia="en-US" w:bidi="ar-SA"/>
      </w:rPr>
    </w:lvl>
    <w:lvl w:ilvl="4" w:tplc="956CB60C">
      <w:numFmt w:val="bullet"/>
      <w:lvlText w:val="•"/>
      <w:lvlJc w:val="left"/>
      <w:pPr>
        <w:ind w:left="4760" w:hanging="360"/>
      </w:pPr>
      <w:rPr>
        <w:rFonts w:hint="default"/>
        <w:lang w:val="en-US" w:eastAsia="en-US" w:bidi="ar-SA"/>
      </w:rPr>
    </w:lvl>
    <w:lvl w:ilvl="5" w:tplc="95487438">
      <w:numFmt w:val="bullet"/>
      <w:lvlText w:val="•"/>
      <w:lvlJc w:val="left"/>
      <w:pPr>
        <w:ind w:left="5790" w:hanging="360"/>
      </w:pPr>
      <w:rPr>
        <w:rFonts w:hint="default"/>
        <w:lang w:val="en-US" w:eastAsia="en-US" w:bidi="ar-SA"/>
      </w:rPr>
    </w:lvl>
    <w:lvl w:ilvl="6" w:tplc="233877EC">
      <w:numFmt w:val="bullet"/>
      <w:lvlText w:val="•"/>
      <w:lvlJc w:val="left"/>
      <w:pPr>
        <w:ind w:left="6820" w:hanging="360"/>
      </w:pPr>
      <w:rPr>
        <w:rFonts w:hint="default"/>
        <w:lang w:val="en-US" w:eastAsia="en-US" w:bidi="ar-SA"/>
      </w:rPr>
    </w:lvl>
    <w:lvl w:ilvl="7" w:tplc="2F649EB6">
      <w:numFmt w:val="bullet"/>
      <w:lvlText w:val="•"/>
      <w:lvlJc w:val="left"/>
      <w:pPr>
        <w:ind w:left="7850" w:hanging="360"/>
      </w:pPr>
      <w:rPr>
        <w:rFonts w:hint="default"/>
        <w:lang w:val="en-US" w:eastAsia="en-US" w:bidi="ar-SA"/>
      </w:rPr>
    </w:lvl>
    <w:lvl w:ilvl="8" w:tplc="2784462A">
      <w:numFmt w:val="bullet"/>
      <w:lvlText w:val="•"/>
      <w:lvlJc w:val="left"/>
      <w:pPr>
        <w:ind w:left="8880" w:hanging="360"/>
      </w:pPr>
      <w:rPr>
        <w:rFonts w:hint="default"/>
        <w:lang w:val="en-US" w:eastAsia="en-US" w:bidi="ar-SA"/>
      </w:rPr>
    </w:lvl>
  </w:abstractNum>
  <w:num w:numId="1" w16cid:durableId="156220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A3B"/>
    <w:rsid w:val="0012165A"/>
    <w:rsid w:val="00286350"/>
    <w:rsid w:val="0035052B"/>
    <w:rsid w:val="003733D3"/>
    <w:rsid w:val="00415A26"/>
    <w:rsid w:val="00452E61"/>
    <w:rsid w:val="007332DE"/>
    <w:rsid w:val="00754837"/>
    <w:rsid w:val="00760223"/>
    <w:rsid w:val="007E0048"/>
    <w:rsid w:val="00801E2D"/>
    <w:rsid w:val="00803612"/>
    <w:rsid w:val="008A4EBC"/>
    <w:rsid w:val="00A85116"/>
    <w:rsid w:val="00B71AFF"/>
    <w:rsid w:val="00B83714"/>
    <w:rsid w:val="00E8218B"/>
    <w:rsid w:val="00F73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6E7DE"/>
  <w15:docId w15:val="{E7CACF18-4F4B-4F85-BB5F-14F3DE0A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6"/>
      <w:ind w:left="100"/>
    </w:pPr>
    <w:rPr>
      <w:b/>
      <w:bCs/>
      <w:sz w:val="40"/>
      <w:szCs w:val="40"/>
    </w:rPr>
  </w:style>
  <w:style w:type="paragraph" w:styleId="ListParagraph">
    <w:name w:val="List Paragraph"/>
    <w:basedOn w:val="Normal"/>
    <w:uiPriority w:val="1"/>
    <w:qFormat/>
    <w:pPr>
      <w:spacing w:before="39"/>
      <w:ind w:left="639"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8218B"/>
    <w:rPr>
      <w:color w:val="0000FF" w:themeColor="hyperlink"/>
      <w:u w:val="single"/>
    </w:rPr>
  </w:style>
  <w:style w:type="character" w:styleId="UnresolvedMention">
    <w:name w:val="Unresolved Mention"/>
    <w:basedOn w:val="DefaultParagraphFont"/>
    <w:uiPriority w:val="99"/>
    <w:semiHidden/>
    <w:unhideWhenUsed/>
    <w:rsid w:val="00E8218B"/>
    <w:rPr>
      <w:color w:val="605E5C"/>
      <w:shd w:val="clear" w:color="auto" w:fill="E1DFDD"/>
    </w:rPr>
  </w:style>
  <w:style w:type="paragraph" w:styleId="Header">
    <w:name w:val="header"/>
    <w:basedOn w:val="Normal"/>
    <w:link w:val="HeaderChar"/>
    <w:uiPriority w:val="99"/>
    <w:unhideWhenUsed/>
    <w:rsid w:val="007332DE"/>
    <w:pPr>
      <w:tabs>
        <w:tab w:val="center" w:pos="4680"/>
        <w:tab w:val="right" w:pos="9360"/>
      </w:tabs>
    </w:pPr>
  </w:style>
  <w:style w:type="character" w:customStyle="1" w:styleId="HeaderChar">
    <w:name w:val="Header Char"/>
    <w:basedOn w:val="DefaultParagraphFont"/>
    <w:link w:val="Header"/>
    <w:uiPriority w:val="99"/>
    <w:rsid w:val="007332DE"/>
    <w:rPr>
      <w:rFonts w:ascii="Arial" w:eastAsia="Arial" w:hAnsi="Arial" w:cs="Arial"/>
    </w:rPr>
  </w:style>
  <w:style w:type="paragraph" w:styleId="Footer">
    <w:name w:val="footer"/>
    <w:basedOn w:val="Normal"/>
    <w:link w:val="FooterChar"/>
    <w:uiPriority w:val="99"/>
    <w:unhideWhenUsed/>
    <w:rsid w:val="007332DE"/>
    <w:pPr>
      <w:tabs>
        <w:tab w:val="center" w:pos="4680"/>
        <w:tab w:val="right" w:pos="9360"/>
      </w:tabs>
    </w:pPr>
  </w:style>
  <w:style w:type="character" w:customStyle="1" w:styleId="FooterChar">
    <w:name w:val="Footer Char"/>
    <w:basedOn w:val="DefaultParagraphFont"/>
    <w:link w:val="Footer"/>
    <w:uiPriority w:val="99"/>
    <w:rsid w:val="007332D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qiprograms@bcbsm.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lee2@bcbsm.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aluepartnerships.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587</Words>
  <Characters>3349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Michigan Medicine</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Stricklen, Amanda</dc:creator>
  <cp:lastModifiedBy>Charbeneau, Erin</cp:lastModifiedBy>
  <cp:revision>2</cp:revision>
  <dcterms:created xsi:type="dcterms:W3CDTF">2025-01-13T15:32:00Z</dcterms:created>
  <dcterms:modified xsi:type="dcterms:W3CDTF">2025-01-13T15:32:00Z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2024-11-12T00:00:00Z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2024-11-12T00:00:00Z</vt:filetime>
  </property>
</Properties>
</file>