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8C4B" w14:textId="7B539D7F" w:rsidR="00E719DC" w:rsidRPr="00A775AC" w:rsidRDefault="00E719DC" w:rsidP="00DD1E07">
      <w:pPr>
        <w:jc w:val="center"/>
        <w:rPr>
          <w:rFonts w:asciiTheme="majorHAnsi" w:hAnsiTheme="majorHAnsi" w:cstheme="majorHAnsi"/>
          <w:b/>
          <w:color w:val="1F3864" w:themeColor="accent1" w:themeShade="80"/>
          <w:sz w:val="28"/>
          <w:szCs w:val="28"/>
        </w:rPr>
      </w:pPr>
      <w:r w:rsidRPr="00A775AC">
        <w:rPr>
          <w:rFonts w:asciiTheme="majorHAnsi" w:hAnsiTheme="majorHAnsi" w:cstheme="majorHAnsi"/>
          <w:b/>
          <w:color w:val="1F3864" w:themeColor="accent1" w:themeShade="80"/>
          <w:sz w:val="28"/>
          <w:szCs w:val="28"/>
        </w:rPr>
        <w:t>MSQC 202</w:t>
      </w:r>
      <w:r w:rsidR="0082647A">
        <w:rPr>
          <w:rFonts w:asciiTheme="majorHAnsi" w:hAnsiTheme="majorHAnsi" w:cstheme="majorHAnsi"/>
          <w:b/>
          <w:color w:val="1F3864" w:themeColor="accent1" w:themeShade="80"/>
          <w:sz w:val="28"/>
          <w:szCs w:val="28"/>
        </w:rPr>
        <w:t>5</w:t>
      </w:r>
      <w:r w:rsidR="00887D4C">
        <w:rPr>
          <w:rFonts w:asciiTheme="majorHAnsi" w:hAnsiTheme="majorHAnsi" w:cstheme="majorHAnsi"/>
          <w:b/>
          <w:color w:val="1F3864" w:themeColor="accent1" w:themeShade="80"/>
          <w:sz w:val="28"/>
          <w:szCs w:val="28"/>
        </w:rPr>
        <w:t xml:space="preserve"> </w:t>
      </w:r>
      <w:r w:rsidR="00387ACD">
        <w:rPr>
          <w:rFonts w:asciiTheme="majorHAnsi" w:hAnsiTheme="majorHAnsi" w:cstheme="majorHAnsi"/>
          <w:b/>
          <w:color w:val="1F3864" w:themeColor="accent1" w:themeShade="80"/>
          <w:sz w:val="28"/>
          <w:szCs w:val="28"/>
        </w:rPr>
        <w:t>Abdominal Hernia Surgeon Engagement</w:t>
      </w:r>
      <w:r w:rsidR="00887D4C">
        <w:rPr>
          <w:rFonts w:asciiTheme="majorHAnsi" w:hAnsiTheme="majorHAnsi" w:cstheme="majorHAnsi"/>
          <w:b/>
          <w:color w:val="1F3864" w:themeColor="accent1" w:themeShade="80"/>
          <w:sz w:val="28"/>
          <w:szCs w:val="28"/>
        </w:rPr>
        <w:t xml:space="preserve"> QI Tracking and</w:t>
      </w:r>
      <w:r w:rsidR="00387ACD">
        <w:rPr>
          <w:rFonts w:asciiTheme="majorHAnsi" w:hAnsiTheme="majorHAnsi" w:cstheme="majorHAnsi"/>
          <w:b/>
          <w:color w:val="1F3864" w:themeColor="accent1" w:themeShade="80"/>
          <w:sz w:val="28"/>
          <w:szCs w:val="28"/>
        </w:rPr>
        <w:t xml:space="preserve"> </w:t>
      </w:r>
      <w:r w:rsidRPr="00A775AC">
        <w:rPr>
          <w:rFonts w:asciiTheme="majorHAnsi" w:hAnsiTheme="majorHAnsi" w:cstheme="majorHAnsi"/>
          <w:b/>
          <w:color w:val="1F3864" w:themeColor="accent1" w:themeShade="80"/>
          <w:sz w:val="28"/>
          <w:szCs w:val="28"/>
        </w:rPr>
        <w:t>Summary Report</w:t>
      </w:r>
    </w:p>
    <w:tbl>
      <w:tblPr>
        <w:tblW w:w="14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11515"/>
      </w:tblGrid>
      <w:tr w:rsidR="00E719DC" w:rsidRPr="00636F65" w14:paraId="69CFC57A" w14:textId="77777777" w:rsidTr="00DD1E07">
        <w:trPr>
          <w:trHeight w:val="22"/>
          <w:tblHeader/>
        </w:trPr>
        <w:tc>
          <w:tcPr>
            <w:tcW w:w="269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vAlign w:val="center"/>
            <w:hideMark/>
          </w:tcPr>
          <w:p w14:paraId="0971DB90" w14:textId="77777777" w:rsidR="00E719DC" w:rsidRPr="00636F65" w:rsidRDefault="00E719DC">
            <w:pPr>
              <w:spacing w:after="0" w:line="240" w:lineRule="auto"/>
              <w:rPr>
                <w:rFonts w:asciiTheme="majorHAnsi" w:hAnsiTheme="majorHAnsi" w:cstheme="majorHAnsi"/>
                <w:b/>
                <w:sz w:val="24"/>
                <w:szCs w:val="24"/>
                <w:lang w:val="en"/>
              </w:rPr>
            </w:pPr>
            <w:r w:rsidRPr="00636F65">
              <w:rPr>
                <w:rFonts w:asciiTheme="majorHAnsi" w:hAnsiTheme="majorHAnsi" w:cstheme="majorHAnsi"/>
                <w:b/>
                <w:sz w:val="24"/>
                <w:szCs w:val="24"/>
                <w:lang w:val="en"/>
              </w:rPr>
              <w:t>Facility Name:</w:t>
            </w:r>
          </w:p>
        </w:tc>
        <w:sdt>
          <w:sdtPr>
            <w:rPr>
              <w:rFonts w:asciiTheme="majorHAnsi" w:hAnsiTheme="majorHAnsi" w:cstheme="majorHAnsi"/>
              <w:b/>
              <w:sz w:val="24"/>
              <w:szCs w:val="24"/>
              <w:lang w:val="en"/>
            </w:rPr>
            <w:id w:val="1971774410"/>
            <w:placeholder>
              <w:docPart w:val="8F68817967584213A7D9410EBB4B2B1C"/>
            </w:placeholder>
          </w:sdtPr>
          <w:sdtContent>
            <w:tc>
              <w:tcPr>
                <w:tcW w:w="11515" w:type="dxa"/>
                <w:tcBorders>
                  <w:top w:val="single" w:sz="8" w:space="0" w:color="000000"/>
                  <w:left w:val="single" w:sz="8" w:space="0" w:color="000000"/>
                  <w:bottom w:val="single" w:sz="8" w:space="0" w:color="000000"/>
                  <w:right w:val="single" w:sz="8" w:space="0" w:color="000000"/>
                </w:tcBorders>
                <w:vAlign w:val="center"/>
                <w:hideMark/>
              </w:tcPr>
              <w:p w14:paraId="7000CD45" w14:textId="77777777" w:rsidR="00E719DC" w:rsidRPr="00636F65" w:rsidRDefault="00000000">
                <w:pPr>
                  <w:spacing w:after="0" w:line="240" w:lineRule="auto"/>
                  <w:rPr>
                    <w:rFonts w:asciiTheme="majorHAnsi" w:hAnsiTheme="majorHAnsi" w:cstheme="majorHAnsi"/>
                    <w:b/>
                    <w:sz w:val="24"/>
                    <w:szCs w:val="24"/>
                    <w:lang w:val="en"/>
                  </w:rPr>
                </w:pPr>
                <w:sdt>
                  <w:sdtPr>
                    <w:rPr>
                      <w:rFonts w:asciiTheme="majorHAnsi" w:hAnsiTheme="majorHAnsi" w:cstheme="majorHAnsi"/>
                      <w:b/>
                      <w:sz w:val="24"/>
                      <w:szCs w:val="24"/>
                      <w:lang w:val="en"/>
                    </w:rPr>
                    <w:alias w:val="Facility Name"/>
                    <w:tag w:val="Facility"/>
                    <w:id w:val="-172646903"/>
                    <w:placeholder>
                      <w:docPart w:val="0D9BB6FD6FE5455796852FEE470D3AE7"/>
                    </w:placeholder>
                    <w:showingPlcHdr/>
                    <w:dataBinding w:prefixMappings="xmlns:ns0='http://schemas.microsoft.com/office/2006/coverPageProps' " w:xpath="/ns0:CoverPageProperties[1]/ns0:Abstract[1]" w:storeItemID="{55AF091B-3C7A-41E3-B477-F2FDAA23CFDA}"/>
                    <w:text/>
                  </w:sdtPr>
                  <w:sdtContent>
                    <w:r w:rsidR="00E719DC" w:rsidRPr="00636F65">
                      <w:rPr>
                        <w:rFonts w:asciiTheme="majorHAnsi" w:hAnsiTheme="majorHAnsi" w:cstheme="majorHAnsi"/>
                        <w:b/>
                        <w:sz w:val="24"/>
                        <w:szCs w:val="24"/>
                      </w:rPr>
                      <w:t>[Insert Facility Name Here]</w:t>
                    </w:r>
                  </w:sdtContent>
                </w:sdt>
              </w:p>
            </w:tc>
          </w:sdtContent>
        </w:sdt>
      </w:tr>
      <w:tr w:rsidR="00E719DC" w:rsidRPr="00636F65" w14:paraId="3A2A81A4" w14:textId="77777777" w:rsidTr="00DD1E07">
        <w:trPr>
          <w:trHeight w:val="22"/>
        </w:trPr>
        <w:tc>
          <w:tcPr>
            <w:tcW w:w="269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hideMark/>
          </w:tcPr>
          <w:p w14:paraId="62D7CB6F" w14:textId="77777777" w:rsidR="00E719DC" w:rsidRPr="00636F65" w:rsidRDefault="00E719DC">
            <w:pPr>
              <w:spacing w:after="0" w:line="240" w:lineRule="auto"/>
              <w:rPr>
                <w:rFonts w:asciiTheme="majorHAnsi" w:hAnsiTheme="majorHAnsi" w:cstheme="majorHAnsi"/>
                <w:b/>
                <w:sz w:val="24"/>
                <w:szCs w:val="24"/>
                <w:lang w:val="en"/>
              </w:rPr>
            </w:pPr>
            <w:r w:rsidRPr="00636F65">
              <w:rPr>
                <w:rFonts w:asciiTheme="majorHAnsi" w:hAnsiTheme="majorHAnsi" w:cstheme="majorHAnsi"/>
                <w:b/>
                <w:sz w:val="24"/>
                <w:szCs w:val="24"/>
              </w:rPr>
              <w:t>Report Submitted By:</w:t>
            </w:r>
          </w:p>
        </w:tc>
        <w:sdt>
          <w:sdtPr>
            <w:rPr>
              <w:rFonts w:asciiTheme="majorHAnsi" w:hAnsiTheme="majorHAnsi" w:cstheme="majorHAnsi"/>
              <w:b/>
              <w:sz w:val="24"/>
              <w:szCs w:val="24"/>
              <w:lang w:val="en"/>
            </w:rPr>
            <w:alias w:val="Submitted By"/>
            <w:tag w:val="Submitted By"/>
            <w:id w:val="49815938"/>
            <w:placeholder>
              <w:docPart w:val="9D0F9B737A76479383181F66B1461502"/>
            </w:placeholder>
            <w:showingPlcHdr/>
            <w:text w:multiLine="1"/>
          </w:sdtPr>
          <w:sdtContent>
            <w:tc>
              <w:tcPr>
                <w:tcW w:w="1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453AB" w14:textId="77777777" w:rsidR="00E719DC" w:rsidRPr="00636F65" w:rsidRDefault="00E719DC">
                <w:pPr>
                  <w:spacing w:after="0" w:line="240" w:lineRule="auto"/>
                  <w:rPr>
                    <w:rFonts w:asciiTheme="majorHAnsi" w:hAnsiTheme="majorHAnsi" w:cstheme="majorHAnsi"/>
                    <w:b/>
                    <w:sz w:val="24"/>
                    <w:szCs w:val="24"/>
                    <w:lang w:val="en"/>
                  </w:rPr>
                </w:pPr>
                <w:r w:rsidRPr="00636F65">
                  <w:rPr>
                    <w:rFonts w:asciiTheme="majorHAnsi" w:hAnsiTheme="majorHAnsi" w:cstheme="majorHAnsi"/>
                    <w:b/>
                    <w:sz w:val="24"/>
                    <w:szCs w:val="24"/>
                    <w:lang w:val="en"/>
                  </w:rPr>
                  <w:t>[Enter Name of Report Submitter]</w:t>
                </w:r>
              </w:p>
            </w:tc>
          </w:sdtContent>
        </w:sdt>
      </w:tr>
    </w:tbl>
    <w:p w14:paraId="1B05094C" w14:textId="1E221107" w:rsidR="00E719DC" w:rsidRPr="00BB3D88" w:rsidRDefault="00387ACD" w:rsidP="00E719DC">
      <w:pPr>
        <w:spacing w:after="0" w:line="276" w:lineRule="auto"/>
        <w:rPr>
          <w:rFonts w:asciiTheme="majorHAnsi" w:eastAsia="Arial" w:hAnsiTheme="majorHAnsi" w:cstheme="majorHAnsi"/>
          <w:b/>
          <w:bCs/>
          <w:color w:val="1F3864" w:themeColor="accent1" w:themeShade="80"/>
          <w:sz w:val="24"/>
          <w:szCs w:val="24"/>
          <w:lang w:val="en"/>
        </w:rPr>
      </w:pPr>
      <w:r w:rsidRPr="00BB3D88">
        <w:rPr>
          <w:rFonts w:asciiTheme="majorHAnsi" w:eastAsia="Arial" w:hAnsiTheme="majorHAnsi" w:cstheme="majorHAnsi"/>
          <w:b/>
          <w:bCs/>
          <w:color w:val="1F3864" w:themeColor="accent1" w:themeShade="80"/>
          <w:sz w:val="24"/>
          <w:szCs w:val="24"/>
          <w:lang w:val="en"/>
        </w:rPr>
        <w:t xml:space="preserve">Abdominal Hernia Surgeon Engagement </w:t>
      </w:r>
      <w:r w:rsidR="00E17158" w:rsidRPr="00BB3D88">
        <w:rPr>
          <w:rFonts w:asciiTheme="majorHAnsi" w:eastAsia="Arial" w:hAnsiTheme="majorHAnsi" w:cstheme="majorHAnsi"/>
          <w:b/>
          <w:bCs/>
          <w:color w:val="1F3864" w:themeColor="accent1" w:themeShade="80"/>
          <w:sz w:val="24"/>
          <w:szCs w:val="24"/>
          <w:lang w:val="en"/>
        </w:rPr>
        <w:t>Project Overview</w:t>
      </w:r>
    </w:p>
    <w:tbl>
      <w:tblPr>
        <w:tblStyle w:val="TableGrid"/>
        <w:tblW w:w="0" w:type="auto"/>
        <w:tblInd w:w="0" w:type="dxa"/>
        <w:tblLook w:val="04A0" w:firstRow="1" w:lastRow="0" w:firstColumn="1" w:lastColumn="0" w:noHBand="0" w:noVBand="1"/>
      </w:tblPr>
      <w:tblGrid>
        <w:gridCol w:w="12415"/>
      </w:tblGrid>
      <w:tr w:rsidR="00E17158" w:rsidRPr="00636F65" w14:paraId="3DCACE1A" w14:textId="77777777" w:rsidTr="00887D4C">
        <w:tc>
          <w:tcPr>
            <w:tcW w:w="12415" w:type="dxa"/>
          </w:tcPr>
          <w:p w14:paraId="57F33A43" w14:textId="5220C9A1"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 xml:space="preserve">Goal 1. Capture all </w:t>
            </w:r>
            <w:r w:rsidR="00387ACD">
              <w:rPr>
                <w:rFonts w:asciiTheme="majorHAnsi" w:hAnsiTheme="majorHAnsi" w:cstheme="majorHAnsi"/>
                <w:sz w:val="24"/>
                <w:szCs w:val="24"/>
              </w:rPr>
              <w:t xml:space="preserve">sampled Abdominal Hernia </w:t>
            </w:r>
            <w:r w:rsidRPr="00636F65">
              <w:rPr>
                <w:rFonts w:asciiTheme="majorHAnsi" w:hAnsiTheme="majorHAnsi" w:cstheme="majorHAnsi"/>
                <w:sz w:val="24"/>
                <w:szCs w:val="24"/>
              </w:rPr>
              <w:t>cases in the data collection</w:t>
            </w:r>
          </w:p>
        </w:tc>
      </w:tr>
      <w:tr w:rsidR="00E17158" w:rsidRPr="00636F65" w14:paraId="40AA4FC1" w14:textId="77777777" w:rsidTr="00887D4C">
        <w:tc>
          <w:tcPr>
            <w:tcW w:w="12415" w:type="dxa"/>
          </w:tcPr>
          <w:p w14:paraId="28519596" w14:textId="4B71B6D6"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 xml:space="preserve">Goal 2. Designated </w:t>
            </w:r>
            <w:r w:rsidR="00387ACD">
              <w:rPr>
                <w:rFonts w:asciiTheme="majorHAnsi" w:hAnsiTheme="majorHAnsi" w:cstheme="majorHAnsi"/>
                <w:sz w:val="24"/>
                <w:szCs w:val="24"/>
              </w:rPr>
              <w:t xml:space="preserve">Hernia </w:t>
            </w:r>
            <w:r w:rsidRPr="00636F65">
              <w:rPr>
                <w:rFonts w:asciiTheme="majorHAnsi" w:hAnsiTheme="majorHAnsi" w:cstheme="majorHAnsi"/>
                <w:sz w:val="24"/>
                <w:szCs w:val="24"/>
              </w:rPr>
              <w:t>Surgeon Champion to help with the project</w:t>
            </w:r>
          </w:p>
        </w:tc>
      </w:tr>
      <w:tr w:rsidR="00E17158" w:rsidRPr="00636F65" w14:paraId="3CBBD137" w14:textId="77777777" w:rsidTr="00887D4C">
        <w:tc>
          <w:tcPr>
            <w:tcW w:w="12415" w:type="dxa"/>
          </w:tcPr>
          <w:p w14:paraId="12D6BBEC" w14:textId="5CB2188B" w:rsidR="00E17158" w:rsidRPr="00636F65"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3. Multidisciplinary Team</w:t>
            </w:r>
            <w:r w:rsidR="0082647A">
              <w:rPr>
                <w:rFonts w:asciiTheme="majorHAnsi" w:hAnsiTheme="majorHAnsi" w:cstheme="majorHAnsi"/>
                <w:sz w:val="24"/>
                <w:szCs w:val="24"/>
              </w:rPr>
              <w:t xml:space="preserve"> (</w:t>
            </w:r>
            <w:r w:rsidR="00387ACD">
              <w:rPr>
                <w:rFonts w:asciiTheme="majorHAnsi" w:hAnsiTheme="majorHAnsi" w:cstheme="majorHAnsi"/>
                <w:sz w:val="24"/>
                <w:szCs w:val="24"/>
              </w:rPr>
              <w:t>10</w:t>
            </w:r>
            <w:r w:rsidR="0082647A">
              <w:rPr>
                <w:rFonts w:asciiTheme="majorHAnsi" w:hAnsiTheme="majorHAnsi" w:cstheme="majorHAnsi"/>
                <w:sz w:val="24"/>
                <w:szCs w:val="24"/>
              </w:rPr>
              <w:t xml:space="preserve"> points)</w:t>
            </w:r>
          </w:p>
          <w:p w14:paraId="725CAD24" w14:textId="6BACCA95" w:rsidR="00E17158" w:rsidRPr="00636F65" w:rsidRDefault="00E17158" w:rsidP="00E17158">
            <w:pPr>
              <w:pStyle w:val="ListParagraph"/>
              <w:numPr>
                <w:ilvl w:val="0"/>
                <w:numId w:val="12"/>
              </w:num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 xml:space="preserve">Kickoff meeting before March </w:t>
            </w:r>
            <w:r w:rsidR="0082647A">
              <w:rPr>
                <w:rFonts w:asciiTheme="majorHAnsi" w:hAnsiTheme="majorHAnsi" w:cstheme="majorHAnsi"/>
                <w:sz w:val="24"/>
                <w:szCs w:val="24"/>
              </w:rPr>
              <w:t>31st</w:t>
            </w:r>
            <w:r w:rsidRPr="00636F65">
              <w:rPr>
                <w:rFonts w:asciiTheme="majorHAnsi" w:hAnsiTheme="majorHAnsi" w:cstheme="majorHAnsi"/>
                <w:sz w:val="24"/>
                <w:szCs w:val="24"/>
              </w:rPr>
              <w:t>, 202</w:t>
            </w:r>
            <w:r w:rsidR="0082647A">
              <w:rPr>
                <w:rFonts w:asciiTheme="majorHAnsi" w:hAnsiTheme="majorHAnsi" w:cstheme="majorHAnsi"/>
                <w:sz w:val="24"/>
                <w:szCs w:val="24"/>
              </w:rPr>
              <w:t>5</w:t>
            </w:r>
          </w:p>
          <w:p w14:paraId="60C26ED6" w14:textId="06D1F107" w:rsidR="00E17158" w:rsidRPr="00636F65" w:rsidRDefault="00E17158" w:rsidP="009F4C24">
            <w:pPr>
              <w:pStyle w:val="ListParagraph"/>
              <w:numPr>
                <w:ilvl w:val="0"/>
                <w:numId w:val="12"/>
              </w:num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Two additional meetings before December 1</w:t>
            </w:r>
            <w:r w:rsidRPr="00636F65">
              <w:rPr>
                <w:rFonts w:asciiTheme="majorHAnsi" w:hAnsiTheme="majorHAnsi" w:cstheme="majorHAnsi"/>
                <w:sz w:val="24"/>
                <w:szCs w:val="24"/>
                <w:vertAlign w:val="superscript"/>
              </w:rPr>
              <w:t>st</w:t>
            </w:r>
            <w:r w:rsidRPr="00636F65">
              <w:rPr>
                <w:rFonts w:asciiTheme="majorHAnsi" w:hAnsiTheme="majorHAnsi" w:cstheme="majorHAnsi"/>
                <w:sz w:val="24"/>
                <w:szCs w:val="24"/>
              </w:rPr>
              <w:t xml:space="preserve"> 202</w:t>
            </w:r>
            <w:r w:rsidR="0082647A">
              <w:rPr>
                <w:rFonts w:asciiTheme="majorHAnsi" w:hAnsiTheme="majorHAnsi" w:cstheme="majorHAnsi"/>
                <w:sz w:val="24"/>
                <w:szCs w:val="24"/>
              </w:rPr>
              <w:t>5</w:t>
            </w:r>
          </w:p>
        </w:tc>
      </w:tr>
      <w:tr w:rsidR="00E17158" w:rsidRPr="00636F65" w14:paraId="1E3D873F" w14:textId="77777777" w:rsidTr="00887D4C">
        <w:tc>
          <w:tcPr>
            <w:tcW w:w="12415" w:type="dxa"/>
          </w:tcPr>
          <w:p w14:paraId="2CE477D7" w14:textId="42A630DD" w:rsidR="00E17158" w:rsidRDefault="00E1715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 xml:space="preserve">Goal 5. </w:t>
            </w:r>
            <w:r w:rsidR="00387ACD">
              <w:rPr>
                <w:rFonts w:asciiTheme="majorHAnsi" w:hAnsiTheme="majorHAnsi" w:cstheme="majorHAnsi"/>
                <w:sz w:val="24"/>
                <w:szCs w:val="24"/>
              </w:rPr>
              <w:t>Surgeon</w:t>
            </w:r>
            <w:r w:rsidRPr="00636F65">
              <w:rPr>
                <w:rFonts w:asciiTheme="majorHAnsi" w:hAnsiTheme="majorHAnsi" w:cstheme="majorHAnsi"/>
                <w:sz w:val="24"/>
                <w:szCs w:val="24"/>
              </w:rPr>
              <w:t xml:space="preserve"> Goals</w:t>
            </w:r>
            <w:r w:rsidR="00F62E57">
              <w:rPr>
                <w:rFonts w:asciiTheme="majorHAnsi" w:hAnsiTheme="majorHAnsi" w:cstheme="majorHAnsi"/>
                <w:sz w:val="24"/>
                <w:szCs w:val="24"/>
              </w:rPr>
              <w:t xml:space="preserve"> (</w:t>
            </w:r>
            <w:r w:rsidR="00387ACD">
              <w:rPr>
                <w:rFonts w:asciiTheme="majorHAnsi" w:hAnsiTheme="majorHAnsi" w:cstheme="majorHAnsi"/>
                <w:sz w:val="24"/>
                <w:szCs w:val="24"/>
              </w:rPr>
              <w:t>35</w:t>
            </w:r>
            <w:r w:rsidR="00F62E57">
              <w:rPr>
                <w:rFonts w:asciiTheme="majorHAnsi" w:hAnsiTheme="majorHAnsi" w:cstheme="majorHAnsi"/>
                <w:sz w:val="24"/>
                <w:szCs w:val="24"/>
              </w:rPr>
              <w:t xml:space="preserve"> points</w:t>
            </w:r>
            <w:r w:rsidR="00BB3D88">
              <w:rPr>
                <w:rFonts w:asciiTheme="majorHAnsi" w:hAnsiTheme="majorHAnsi" w:cstheme="majorHAnsi"/>
                <w:sz w:val="24"/>
                <w:szCs w:val="24"/>
              </w:rPr>
              <w:t xml:space="preserve"> total</w:t>
            </w:r>
            <w:r w:rsidR="00F62E57">
              <w:rPr>
                <w:rFonts w:asciiTheme="majorHAnsi" w:hAnsiTheme="majorHAnsi" w:cstheme="majorHAnsi"/>
                <w:sz w:val="24"/>
                <w:szCs w:val="24"/>
              </w:rPr>
              <w:t>)</w:t>
            </w:r>
          </w:p>
          <w:p w14:paraId="0B2F730C" w14:textId="467C8A35" w:rsidR="00387ACD" w:rsidRDefault="00387ACD" w:rsidP="00387ACD">
            <w:pPr>
              <w:pStyle w:val="ListParagraph"/>
              <w:numPr>
                <w:ilvl w:val="0"/>
                <w:numId w:val="15"/>
              </w:numPr>
              <w:spacing w:after="60" w:line="259" w:lineRule="auto"/>
              <w:rPr>
                <w:rFonts w:asciiTheme="majorHAnsi" w:hAnsiTheme="majorHAnsi" w:cstheme="majorHAnsi"/>
                <w:sz w:val="24"/>
                <w:szCs w:val="24"/>
              </w:rPr>
            </w:pPr>
            <w:r>
              <w:rPr>
                <w:rFonts w:asciiTheme="majorHAnsi" w:hAnsiTheme="majorHAnsi" w:cstheme="majorHAnsi"/>
                <w:sz w:val="24"/>
                <w:szCs w:val="24"/>
              </w:rPr>
              <w:t>All hernia surgeons watch the training video</w:t>
            </w:r>
            <w:r w:rsidR="00BB3D88">
              <w:rPr>
                <w:rFonts w:asciiTheme="majorHAnsi" w:hAnsiTheme="majorHAnsi" w:cstheme="majorHAnsi"/>
                <w:sz w:val="24"/>
                <w:szCs w:val="24"/>
              </w:rPr>
              <w:t xml:space="preserve"> (10 points)</w:t>
            </w:r>
          </w:p>
          <w:p w14:paraId="32B473CD" w14:textId="7CD76813" w:rsidR="00387ACD" w:rsidRDefault="00387ACD" w:rsidP="00387ACD">
            <w:pPr>
              <w:pStyle w:val="ListParagraph"/>
              <w:numPr>
                <w:ilvl w:val="0"/>
                <w:numId w:val="15"/>
              </w:numPr>
              <w:spacing w:after="60" w:line="259" w:lineRule="auto"/>
              <w:rPr>
                <w:rFonts w:asciiTheme="majorHAnsi" w:hAnsiTheme="majorHAnsi" w:cstheme="majorHAnsi"/>
                <w:sz w:val="24"/>
                <w:szCs w:val="24"/>
              </w:rPr>
            </w:pPr>
            <w:r>
              <w:rPr>
                <w:rFonts w:asciiTheme="majorHAnsi" w:hAnsiTheme="majorHAnsi" w:cstheme="majorHAnsi"/>
                <w:sz w:val="24"/>
                <w:szCs w:val="24"/>
              </w:rPr>
              <w:t>Have all hernia surgeons implement using HerOIQ risk communication tool</w:t>
            </w:r>
            <w:r w:rsidR="00BB3D88">
              <w:rPr>
                <w:rFonts w:asciiTheme="majorHAnsi" w:hAnsiTheme="majorHAnsi" w:cstheme="majorHAnsi"/>
                <w:sz w:val="24"/>
                <w:szCs w:val="24"/>
              </w:rPr>
              <w:t xml:space="preserve"> (10 points)</w:t>
            </w:r>
          </w:p>
          <w:p w14:paraId="7FE9C338" w14:textId="61578075" w:rsidR="00387ACD" w:rsidRPr="00387ACD" w:rsidRDefault="00387ACD" w:rsidP="00387ACD">
            <w:pPr>
              <w:pStyle w:val="ListParagraph"/>
              <w:numPr>
                <w:ilvl w:val="0"/>
                <w:numId w:val="15"/>
              </w:numPr>
              <w:spacing w:after="60" w:line="259" w:lineRule="auto"/>
              <w:rPr>
                <w:rFonts w:asciiTheme="majorHAnsi" w:hAnsiTheme="majorHAnsi" w:cstheme="majorHAnsi"/>
                <w:sz w:val="24"/>
                <w:szCs w:val="24"/>
              </w:rPr>
            </w:pPr>
            <w:r>
              <w:rPr>
                <w:rFonts w:asciiTheme="majorHAnsi" w:hAnsiTheme="majorHAnsi" w:cstheme="majorHAnsi"/>
                <w:sz w:val="24"/>
                <w:szCs w:val="24"/>
              </w:rPr>
              <w:t>Hernia video submission and review</w:t>
            </w:r>
            <w:r w:rsidR="00BB3D88">
              <w:rPr>
                <w:rFonts w:asciiTheme="majorHAnsi" w:hAnsiTheme="majorHAnsi" w:cstheme="majorHAnsi"/>
                <w:sz w:val="24"/>
                <w:szCs w:val="24"/>
              </w:rPr>
              <w:t xml:space="preserve"> (15 points)</w:t>
            </w:r>
          </w:p>
        </w:tc>
      </w:tr>
      <w:tr w:rsidR="00E17158" w:rsidRPr="00636F65" w14:paraId="66300921" w14:textId="77777777" w:rsidTr="00887D4C">
        <w:tc>
          <w:tcPr>
            <w:tcW w:w="12415" w:type="dxa"/>
          </w:tcPr>
          <w:p w14:paraId="4828F446" w14:textId="18D12240" w:rsidR="00E17158" w:rsidRPr="00636F65" w:rsidRDefault="008A3298" w:rsidP="009F4C24">
            <w:pPr>
              <w:spacing w:after="60" w:line="259" w:lineRule="auto"/>
              <w:rPr>
                <w:rFonts w:asciiTheme="majorHAnsi" w:hAnsiTheme="majorHAnsi" w:cstheme="majorHAnsi"/>
                <w:sz w:val="24"/>
                <w:szCs w:val="24"/>
              </w:rPr>
            </w:pPr>
            <w:r w:rsidRPr="00636F65">
              <w:rPr>
                <w:rFonts w:asciiTheme="majorHAnsi" w:hAnsiTheme="majorHAnsi" w:cstheme="majorHAnsi"/>
                <w:sz w:val="24"/>
                <w:szCs w:val="24"/>
              </w:rPr>
              <w:t>Goal 7. Submit 202</w:t>
            </w:r>
            <w:r w:rsidR="0082647A">
              <w:rPr>
                <w:rFonts w:asciiTheme="majorHAnsi" w:hAnsiTheme="majorHAnsi" w:cstheme="majorHAnsi"/>
                <w:sz w:val="24"/>
                <w:szCs w:val="24"/>
              </w:rPr>
              <w:t>5</w:t>
            </w:r>
            <w:r w:rsidRPr="00636F65">
              <w:rPr>
                <w:rFonts w:asciiTheme="majorHAnsi" w:hAnsiTheme="majorHAnsi" w:cstheme="majorHAnsi"/>
                <w:sz w:val="24"/>
                <w:szCs w:val="24"/>
              </w:rPr>
              <w:t xml:space="preserve"> QI Project Summary </w:t>
            </w:r>
          </w:p>
        </w:tc>
      </w:tr>
    </w:tbl>
    <w:p w14:paraId="7D253B61" w14:textId="1BFDDFE5" w:rsidR="008A3298" w:rsidRPr="00E8097D" w:rsidRDefault="008A3298" w:rsidP="008A3298">
      <w:pPr>
        <w:keepNext/>
        <w:keepLines/>
        <w:spacing w:before="40" w:after="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r w:rsidRPr="00E8097D">
        <w:rPr>
          <w:rFonts w:asciiTheme="majorHAnsi" w:eastAsiaTheme="majorEastAsia" w:hAnsiTheme="majorHAnsi" w:cstheme="majorHAnsi"/>
          <w:b/>
          <w:bCs/>
          <w:color w:val="1F3864" w:themeColor="accent1" w:themeShade="80"/>
          <w:kern w:val="2"/>
          <w:sz w:val="24"/>
          <w:szCs w:val="24"/>
          <w14:ligatures w14:val="standardContextual"/>
        </w:rPr>
        <w:t>Collaborative Wide Measure Overview</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5"/>
      </w:tblGrid>
      <w:tr w:rsidR="008A3298" w:rsidRPr="008A3298" w14:paraId="6C3FF3D5" w14:textId="77777777" w:rsidTr="00887D4C">
        <w:trPr>
          <w:trHeight w:val="840"/>
        </w:trPr>
        <w:tc>
          <w:tcPr>
            <w:tcW w:w="12415" w:type="dxa"/>
            <w:shd w:val="clear" w:color="auto" w:fill="auto"/>
            <w:tcMar>
              <w:top w:w="0" w:type="dxa"/>
              <w:left w:w="45" w:type="dxa"/>
              <w:bottom w:w="0" w:type="dxa"/>
              <w:right w:w="45" w:type="dxa"/>
            </w:tcMar>
            <w:hideMark/>
          </w:tcPr>
          <w:p w14:paraId="1863E70F" w14:textId="61F114C8" w:rsidR="008A3298" w:rsidRPr="008A3298" w:rsidRDefault="008A3298" w:rsidP="008A3298">
            <w:pPr>
              <w:spacing w:after="0" w:line="240" w:lineRule="auto"/>
              <w:ind w:left="225" w:hanging="225"/>
              <w:rPr>
                <w:rFonts w:asciiTheme="majorHAnsi" w:eastAsia="Times New Roman" w:hAnsiTheme="majorHAnsi" w:cstheme="majorHAnsi"/>
                <w:color w:val="000000"/>
                <w:sz w:val="24"/>
                <w:szCs w:val="24"/>
              </w:rPr>
            </w:pPr>
            <w:r w:rsidRPr="008A3298">
              <w:rPr>
                <w:rFonts w:asciiTheme="majorHAnsi" w:eastAsia="Times New Roman" w:hAnsiTheme="majorHAnsi" w:cstheme="majorHAnsi"/>
                <w:b/>
                <w:bCs/>
                <w:color w:val="000000"/>
                <w:sz w:val="24"/>
                <w:szCs w:val="24"/>
              </w:rPr>
              <w:t>Collaborative Wide Measure*: Preop Optimization for elective abdominal hernia surgery:</w:t>
            </w:r>
            <w:r w:rsidRPr="008A3298">
              <w:rPr>
                <w:rFonts w:asciiTheme="majorHAnsi" w:eastAsia="Times New Roman" w:hAnsiTheme="majorHAnsi" w:cstheme="majorHAnsi"/>
                <w:b/>
                <w:bCs/>
                <w:color w:val="000000"/>
                <w:sz w:val="24"/>
                <w:szCs w:val="24"/>
              </w:rPr>
              <w:br/>
            </w:r>
            <w:r w:rsidRPr="008A3298">
              <w:rPr>
                <w:rFonts w:asciiTheme="majorHAnsi" w:eastAsia="Times New Roman" w:hAnsiTheme="majorHAnsi" w:cstheme="majorHAnsi"/>
                <w:color w:val="000000"/>
                <w:sz w:val="24"/>
                <w:szCs w:val="24"/>
              </w:rPr>
              <w:t xml:space="preserve">• Reduce rate of persons with body mass index (BMI) ≥ 40kg/m2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219E1">
              <w:rPr>
                <w:rFonts w:asciiTheme="majorHAnsi" w:eastAsia="Times New Roman" w:hAnsiTheme="majorHAnsi" w:cstheme="majorHAnsi"/>
                <w:color w:val="000000"/>
                <w:sz w:val="24"/>
                <w:szCs w:val="24"/>
              </w:rPr>
              <w:t>1</w:t>
            </w:r>
            <w:r w:rsidRPr="008A3298">
              <w:rPr>
                <w:rFonts w:asciiTheme="majorHAnsi" w:eastAsia="Times New Roman" w:hAnsiTheme="majorHAnsi" w:cstheme="majorHAnsi"/>
                <w:color w:val="000000"/>
                <w:sz w:val="24"/>
                <w:szCs w:val="24"/>
              </w:rPr>
              <w:t xml:space="preserve">.5% </w:t>
            </w:r>
            <w:r w:rsidR="000219E1" w:rsidRPr="000219E1">
              <w:rPr>
                <w:rFonts w:asciiTheme="majorHAnsi" w:eastAsia="Times New Roman" w:hAnsiTheme="majorHAnsi" w:cstheme="majorHAnsi"/>
                <w:color w:val="000000"/>
                <w:sz w:val="24"/>
                <w:szCs w:val="24"/>
              </w:rPr>
              <w:t xml:space="preserve">or 10% relative reduction compared to 10/1/2024 to 9/30/2025 </w:t>
            </w:r>
            <w:r w:rsidR="00887D4C">
              <w:rPr>
                <w:rFonts w:asciiTheme="majorHAnsi" w:eastAsia="Times New Roman" w:hAnsiTheme="majorHAnsi" w:cstheme="majorHAnsi"/>
                <w:color w:val="000000"/>
                <w:sz w:val="24"/>
                <w:szCs w:val="24"/>
              </w:rPr>
              <w:t>collaborative rate</w:t>
            </w:r>
            <w:r w:rsidRPr="008A3298">
              <w:rPr>
                <w:rFonts w:asciiTheme="majorHAnsi" w:eastAsia="Times New Roman" w:hAnsiTheme="majorHAnsi" w:cstheme="majorHAnsi"/>
                <w:color w:val="000000"/>
                <w:sz w:val="24"/>
                <w:szCs w:val="24"/>
              </w:rPr>
              <w:br/>
              <w:t xml:space="preserve">• Reduce rate of persons with active tobacco use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219E1">
              <w:rPr>
                <w:rFonts w:asciiTheme="majorHAnsi" w:eastAsia="Times New Roman" w:hAnsiTheme="majorHAnsi" w:cstheme="majorHAnsi"/>
                <w:color w:val="000000"/>
                <w:sz w:val="24"/>
                <w:szCs w:val="24"/>
              </w:rPr>
              <w:t>4</w:t>
            </w:r>
            <w:r w:rsidRPr="008A3298">
              <w:rPr>
                <w:rFonts w:asciiTheme="majorHAnsi" w:eastAsia="Times New Roman" w:hAnsiTheme="majorHAnsi" w:cstheme="majorHAnsi"/>
                <w:color w:val="000000"/>
                <w:sz w:val="24"/>
                <w:szCs w:val="24"/>
              </w:rPr>
              <w:t xml:space="preserve">% </w:t>
            </w:r>
            <w:r w:rsidR="000219E1" w:rsidRPr="000219E1">
              <w:rPr>
                <w:rFonts w:asciiTheme="majorHAnsi" w:eastAsia="Times New Roman" w:hAnsiTheme="majorHAnsi" w:cstheme="majorHAnsi"/>
                <w:color w:val="000000"/>
                <w:sz w:val="24"/>
                <w:szCs w:val="24"/>
              </w:rPr>
              <w:t xml:space="preserve">or 10% relative reduction compared to 10/1/2024 to 9/30/2025 </w:t>
            </w:r>
            <w:r w:rsidR="00887D4C">
              <w:rPr>
                <w:rFonts w:asciiTheme="majorHAnsi" w:eastAsia="Times New Roman" w:hAnsiTheme="majorHAnsi" w:cstheme="majorHAnsi"/>
                <w:color w:val="000000"/>
                <w:sz w:val="24"/>
                <w:szCs w:val="24"/>
              </w:rPr>
              <w:t>collaborative rate</w:t>
            </w:r>
          </w:p>
          <w:p w14:paraId="4BA3F6CD" w14:textId="77777777" w:rsidR="008A3298" w:rsidRPr="008A3298" w:rsidRDefault="008A3298" w:rsidP="008A3298">
            <w:pPr>
              <w:spacing w:after="0" w:line="240" w:lineRule="auto"/>
              <w:rPr>
                <w:rFonts w:asciiTheme="majorHAnsi" w:eastAsia="Times New Roman" w:hAnsiTheme="majorHAnsi" w:cstheme="majorHAnsi"/>
                <w:b/>
                <w:bCs/>
                <w:sz w:val="24"/>
                <w:szCs w:val="24"/>
              </w:rPr>
            </w:pPr>
          </w:p>
        </w:tc>
      </w:tr>
    </w:tbl>
    <w:p w14:paraId="2C71A06C" w14:textId="65170401" w:rsidR="00F62E57" w:rsidRDefault="00F62E57" w:rsidP="008A3298">
      <w:pPr>
        <w:keepNext/>
        <w:keepLines/>
        <w:spacing w:before="40" w:after="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r>
        <w:rPr>
          <w:rFonts w:asciiTheme="majorHAnsi" w:eastAsiaTheme="majorEastAsia" w:hAnsiTheme="majorHAnsi" w:cstheme="majorHAnsi"/>
          <w:b/>
          <w:bCs/>
          <w:color w:val="1F3864" w:themeColor="accent1" w:themeShade="80"/>
          <w:kern w:val="2"/>
          <w:sz w:val="24"/>
          <w:szCs w:val="24"/>
          <w14:ligatures w14:val="standardContextual"/>
        </w:rPr>
        <w:t>Hospital Wide Measure Overview</w:t>
      </w:r>
    </w:p>
    <w:tbl>
      <w:tblPr>
        <w:tblStyle w:val="TableGrid"/>
        <w:tblW w:w="0" w:type="auto"/>
        <w:tblInd w:w="0" w:type="dxa"/>
        <w:tblLook w:val="04A0" w:firstRow="1" w:lastRow="0" w:firstColumn="1" w:lastColumn="0" w:noHBand="0" w:noVBand="1"/>
      </w:tblPr>
      <w:tblGrid>
        <w:gridCol w:w="12415"/>
      </w:tblGrid>
      <w:tr w:rsidR="00F62E57" w14:paraId="25AF1273" w14:textId="77777777" w:rsidTr="00887D4C">
        <w:tc>
          <w:tcPr>
            <w:tcW w:w="12415" w:type="dxa"/>
          </w:tcPr>
          <w:p w14:paraId="68CD43CE" w14:textId="499EFF88" w:rsidR="00F62E57" w:rsidRDefault="00F62E57" w:rsidP="00700E41">
            <w:pPr>
              <w:spacing w:line="240" w:lineRule="auto"/>
              <w:ind w:left="225" w:hanging="225"/>
              <w:rPr>
                <w:rFonts w:asciiTheme="majorHAnsi" w:eastAsiaTheme="majorEastAsia" w:hAnsiTheme="majorHAnsi" w:cstheme="majorHAnsi"/>
                <w:b/>
                <w:bCs/>
                <w:color w:val="1F3864" w:themeColor="accent1" w:themeShade="80"/>
                <w:kern w:val="2"/>
                <w:sz w:val="24"/>
                <w:szCs w:val="24"/>
                <w14:ligatures w14:val="standardContextual"/>
              </w:rPr>
            </w:pPr>
            <w:r>
              <w:rPr>
                <w:rFonts w:asciiTheme="majorHAnsi" w:eastAsia="Times New Roman" w:hAnsiTheme="majorHAnsi" w:cstheme="majorHAnsi"/>
                <w:b/>
                <w:bCs/>
                <w:color w:val="000000"/>
                <w:sz w:val="24"/>
                <w:szCs w:val="24"/>
              </w:rPr>
              <w:t xml:space="preserve">Hospital </w:t>
            </w:r>
            <w:r w:rsidRPr="008A3298">
              <w:rPr>
                <w:rFonts w:asciiTheme="majorHAnsi" w:eastAsia="Times New Roman" w:hAnsiTheme="majorHAnsi" w:cstheme="majorHAnsi"/>
                <w:b/>
                <w:bCs/>
                <w:color w:val="000000"/>
                <w:sz w:val="24"/>
                <w:szCs w:val="24"/>
              </w:rPr>
              <w:t>Wide Measure*: Preop Optimization for elective abdominal hernia surgery:</w:t>
            </w:r>
            <w:r w:rsidRPr="008A3298">
              <w:rPr>
                <w:rFonts w:asciiTheme="majorHAnsi" w:eastAsia="Times New Roman" w:hAnsiTheme="majorHAnsi" w:cstheme="majorHAnsi"/>
                <w:b/>
                <w:bCs/>
                <w:color w:val="000000"/>
                <w:sz w:val="24"/>
                <w:szCs w:val="24"/>
              </w:rPr>
              <w:br/>
            </w:r>
            <w:r w:rsidRPr="008A3298">
              <w:rPr>
                <w:rFonts w:asciiTheme="majorHAnsi" w:eastAsia="Times New Roman" w:hAnsiTheme="majorHAnsi" w:cstheme="majorHAnsi"/>
                <w:color w:val="000000"/>
                <w:sz w:val="24"/>
                <w:szCs w:val="24"/>
              </w:rPr>
              <w:t xml:space="preserve">• Reduce rate of persons with body mass index (BMI) ≥ 40kg/m2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219E1">
              <w:rPr>
                <w:rFonts w:asciiTheme="majorHAnsi" w:eastAsia="Times New Roman" w:hAnsiTheme="majorHAnsi" w:cstheme="majorHAnsi"/>
                <w:color w:val="000000"/>
                <w:sz w:val="24"/>
                <w:szCs w:val="24"/>
              </w:rPr>
              <w:t>1</w:t>
            </w:r>
            <w:r w:rsidRPr="008A3298">
              <w:rPr>
                <w:rFonts w:asciiTheme="majorHAnsi" w:eastAsia="Times New Roman" w:hAnsiTheme="majorHAnsi" w:cstheme="majorHAnsi"/>
                <w:color w:val="000000"/>
                <w:sz w:val="24"/>
                <w:szCs w:val="24"/>
              </w:rPr>
              <w:t>.5%</w:t>
            </w:r>
            <w:r w:rsidR="000219E1">
              <w:t xml:space="preserve"> </w:t>
            </w:r>
            <w:r w:rsidR="000219E1" w:rsidRPr="000219E1">
              <w:rPr>
                <w:rFonts w:asciiTheme="majorHAnsi" w:eastAsia="Times New Roman" w:hAnsiTheme="majorHAnsi" w:cstheme="majorHAnsi"/>
                <w:color w:val="000000"/>
                <w:sz w:val="24"/>
                <w:szCs w:val="24"/>
              </w:rPr>
              <w:t>or 10% relative reduction compared to 10/1/2024 to 9/30/2025 hospital rate</w:t>
            </w:r>
            <w:r w:rsidRPr="008A3298">
              <w:rPr>
                <w:rFonts w:asciiTheme="majorHAnsi" w:eastAsia="Times New Roman" w:hAnsiTheme="majorHAnsi" w:cstheme="majorHAnsi"/>
                <w:color w:val="000000"/>
                <w:sz w:val="24"/>
                <w:szCs w:val="24"/>
              </w:rPr>
              <w:t xml:space="preserve"> </w:t>
            </w:r>
            <w:r w:rsidRPr="008A3298">
              <w:rPr>
                <w:rFonts w:asciiTheme="majorHAnsi" w:eastAsia="Times New Roman" w:hAnsiTheme="majorHAnsi" w:cstheme="majorHAnsi"/>
                <w:color w:val="000000"/>
                <w:sz w:val="24"/>
                <w:szCs w:val="24"/>
              </w:rPr>
              <w:br/>
              <w:t xml:space="preserve">• Reduce rate of persons with active tobacco use undergoing elective surgery to </w:t>
            </w:r>
            <w:r w:rsidRPr="008D13C9">
              <w:rPr>
                <w:rFonts w:asciiTheme="majorHAnsi" w:eastAsia="Times New Roman" w:hAnsiTheme="majorHAnsi" w:cstheme="majorHAnsi"/>
                <w:color w:val="000000"/>
                <w:sz w:val="24"/>
                <w:szCs w:val="24"/>
                <w:u w:val="single"/>
              </w:rPr>
              <w:t>&lt;</w:t>
            </w:r>
            <w:r w:rsidRPr="008A3298">
              <w:rPr>
                <w:rFonts w:asciiTheme="majorHAnsi" w:eastAsia="Times New Roman" w:hAnsiTheme="majorHAnsi" w:cstheme="majorHAnsi"/>
                <w:color w:val="000000"/>
                <w:sz w:val="24"/>
                <w:szCs w:val="24"/>
              </w:rPr>
              <w:t xml:space="preserve"> 1</w:t>
            </w:r>
            <w:r w:rsidR="000219E1">
              <w:rPr>
                <w:rFonts w:asciiTheme="majorHAnsi" w:eastAsia="Times New Roman" w:hAnsiTheme="majorHAnsi" w:cstheme="majorHAnsi"/>
                <w:color w:val="000000"/>
                <w:sz w:val="24"/>
                <w:szCs w:val="24"/>
              </w:rPr>
              <w:t>4</w:t>
            </w:r>
            <w:r w:rsidRPr="008A3298">
              <w:rPr>
                <w:rFonts w:asciiTheme="majorHAnsi" w:eastAsia="Times New Roman" w:hAnsiTheme="majorHAnsi" w:cstheme="majorHAnsi"/>
                <w:color w:val="000000"/>
                <w:sz w:val="24"/>
                <w:szCs w:val="24"/>
              </w:rPr>
              <w:t xml:space="preserve">%. </w:t>
            </w:r>
            <w:r w:rsidR="000219E1" w:rsidRPr="000219E1">
              <w:rPr>
                <w:rFonts w:asciiTheme="majorHAnsi" w:eastAsia="Times New Roman" w:hAnsiTheme="majorHAnsi" w:cstheme="majorHAnsi"/>
                <w:color w:val="000000"/>
                <w:sz w:val="24"/>
                <w:szCs w:val="24"/>
              </w:rPr>
              <w:t>or 10% relative reduction compared to 10/1/2024 to 9/30/2025 hospital rate</w:t>
            </w:r>
          </w:p>
        </w:tc>
      </w:tr>
    </w:tbl>
    <w:p w14:paraId="136DD5F8" w14:textId="1F4A917E" w:rsidR="008A3298" w:rsidRPr="00E8097D" w:rsidRDefault="008A3298" w:rsidP="008A3298">
      <w:pPr>
        <w:keepNext/>
        <w:keepLines/>
        <w:spacing w:before="40" w:after="0" w:line="259" w:lineRule="auto"/>
        <w:outlineLvl w:val="1"/>
        <w:rPr>
          <w:rFonts w:asciiTheme="majorHAnsi" w:eastAsiaTheme="majorEastAsia" w:hAnsiTheme="majorHAnsi" w:cstheme="majorHAnsi"/>
          <w:b/>
          <w:bCs/>
          <w:color w:val="1F3864" w:themeColor="accent1" w:themeShade="80"/>
          <w:kern w:val="2"/>
          <w:sz w:val="24"/>
          <w:szCs w:val="24"/>
          <w14:ligatures w14:val="standardContextual"/>
        </w:rPr>
      </w:pPr>
      <w:r w:rsidRPr="00E8097D">
        <w:rPr>
          <w:rFonts w:asciiTheme="majorHAnsi" w:eastAsiaTheme="majorEastAsia" w:hAnsiTheme="majorHAnsi" w:cstheme="majorHAnsi"/>
          <w:b/>
          <w:bCs/>
          <w:color w:val="1F3864" w:themeColor="accent1" w:themeShade="80"/>
          <w:kern w:val="2"/>
          <w:sz w:val="24"/>
          <w:szCs w:val="24"/>
          <w14:ligatures w14:val="standardContextual"/>
        </w:rPr>
        <w:t>Additional QI Project Requirements Overview</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5"/>
      </w:tblGrid>
      <w:tr w:rsidR="008A3298" w:rsidRPr="008A3298" w14:paraId="270C6762" w14:textId="77777777" w:rsidTr="00700E41">
        <w:trPr>
          <w:trHeight w:val="300"/>
        </w:trPr>
        <w:tc>
          <w:tcPr>
            <w:tcW w:w="12415" w:type="dxa"/>
            <w:shd w:val="clear" w:color="auto" w:fill="auto"/>
            <w:tcMar>
              <w:top w:w="0" w:type="dxa"/>
              <w:left w:w="45" w:type="dxa"/>
              <w:bottom w:w="0" w:type="dxa"/>
              <w:right w:w="45" w:type="dxa"/>
            </w:tcMar>
            <w:hideMark/>
          </w:tcPr>
          <w:p w14:paraId="77B6489B" w14:textId="1DFEA232"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Collaborative Meetings (</w:t>
            </w:r>
            <w:r w:rsidR="000219E1">
              <w:rPr>
                <w:rFonts w:asciiTheme="majorHAnsi" w:eastAsia="Times New Roman" w:hAnsiTheme="majorHAnsi" w:cstheme="majorHAnsi"/>
                <w:b/>
                <w:bCs/>
                <w:sz w:val="24"/>
                <w:szCs w:val="24"/>
              </w:rPr>
              <w:t>3</w:t>
            </w:r>
            <w:r w:rsidRPr="008A3298">
              <w:rPr>
                <w:rFonts w:asciiTheme="majorHAnsi" w:eastAsia="Times New Roman" w:hAnsiTheme="majorHAnsi" w:cstheme="majorHAnsi"/>
                <w:b/>
                <w:bCs/>
                <w:sz w:val="24"/>
                <w:szCs w:val="24"/>
              </w:rPr>
              <w:t xml:space="preserve"> offered) – Surgical Clinical Quality Reviewer (SCQR)</w:t>
            </w:r>
          </w:p>
        </w:tc>
      </w:tr>
      <w:tr w:rsidR="008A3298" w:rsidRPr="008A3298" w14:paraId="31E67FA0" w14:textId="77777777" w:rsidTr="00700E41">
        <w:trPr>
          <w:trHeight w:val="300"/>
        </w:trPr>
        <w:tc>
          <w:tcPr>
            <w:tcW w:w="12415" w:type="dxa"/>
            <w:shd w:val="clear" w:color="auto" w:fill="auto"/>
            <w:tcMar>
              <w:top w:w="0" w:type="dxa"/>
              <w:left w:w="45" w:type="dxa"/>
              <w:bottom w:w="0" w:type="dxa"/>
              <w:right w:w="45" w:type="dxa"/>
            </w:tcMar>
            <w:hideMark/>
          </w:tcPr>
          <w:p w14:paraId="21E6E4DC"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Collaborative Meetings (3 offered) – Surgeon Champion (SC)</w:t>
            </w:r>
          </w:p>
        </w:tc>
      </w:tr>
      <w:tr w:rsidR="008A3298" w:rsidRPr="008A3298" w14:paraId="05CA1FA3" w14:textId="77777777" w:rsidTr="00700E41">
        <w:trPr>
          <w:trHeight w:val="300"/>
        </w:trPr>
        <w:tc>
          <w:tcPr>
            <w:tcW w:w="12415" w:type="dxa"/>
            <w:shd w:val="clear" w:color="auto" w:fill="auto"/>
            <w:tcMar>
              <w:top w:w="0" w:type="dxa"/>
              <w:left w:w="45" w:type="dxa"/>
              <w:bottom w:w="0" w:type="dxa"/>
              <w:right w:w="45" w:type="dxa"/>
            </w:tcMar>
            <w:hideMark/>
          </w:tcPr>
          <w:p w14:paraId="72BADD56"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Conference Calls (3 offered) – SCQR</w:t>
            </w:r>
          </w:p>
        </w:tc>
      </w:tr>
      <w:tr w:rsidR="008A3298" w:rsidRPr="008A3298" w14:paraId="5E66E114" w14:textId="77777777" w:rsidTr="00700E41">
        <w:trPr>
          <w:trHeight w:val="300"/>
        </w:trPr>
        <w:tc>
          <w:tcPr>
            <w:tcW w:w="12415" w:type="dxa"/>
            <w:shd w:val="clear" w:color="auto" w:fill="auto"/>
            <w:tcMar>
              <w:top w:w="0" w:type="dxa"/>
              <w:left w:w="45" w:type="dxa"/>
              <w:bottom w:w="0" w:type="dxa"/>
              <w:right w:w="45" w:type="dxa"/>
            </w:tcMar>
            <w:hideMark/>
          </w:tcPr>
          <w:p w14:paraId="362C5934"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lastRenderedPageBreak/>
              <w:t>SCQR Participation/Engagement</w:t>
            </w:r>
            <w:r w:rsidRPr="008A3298">
              <w:rPr>
                <w:rFonts w:asciiTheme="majorHAnsi" w:hAnsiTheme="majorHAnsi" w:cstheme="majorHAnsi"/>
                <w:kern w:val="2"/>
                <w:sz w:val="24"/>
                <w:szCs w:val="24"/>
                <w14:ligatures w14:val="standardContextual"/>
              </w:rPr>
              <w:t xml:space="preserve"> (</w:t>
            </w:r>
            <w:r w:rsidRPr="008A3298">
              <w:rPr>
                <w:rFonts w:asciiTheme="majorHAnsi" w:eastAsia="Times New Roman" w:hAnsiTheme="majorHAnsi" w:cstheme="majorHAnsi"/>
                <w:sz w:val="24"/>
                <w:szCs w:val="24"/>
              </w:rPr>
              <w:t>Participate in at least one MSQC activity listed in the supplement document)</w:t>
            </w:r>
          </w:p>
        </w:tc>
      </w:tr>
      <w:tr w:rsidR="008A3298" w:rsidRPr="008A3298" w14:paraId="3C1499AC" w14:textId="77777777" w:rsidTr="00700E41">
        <w:trPr>
          <w:trHeight w:val="300"/>
        </w:trPr>
        <w:tc>
          <w:tcPr>
            <w:tcW w:w="12415" w:type="dxa"/>
            <w:shd w:val="clear" w:color="auto" w:fill="auto"/>
            <w:tcMar>
              <w:top w:w="0" w:type="dxa"/>
              <w:left w:w="45" w:type="dxa"/>
              <w:bottom w:w="0" w:type="dxa"/>
              <w:right w:w="45" w:type="dxa"/>
            </w:tcMar>
            <w:hideMark/>
          </w:tcPr>
          <w:p w14:paraId="2BD59728"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 xml:space="preserve">SC Participation/Engagement </w:t>
            </w:r>
            <w:r w:rsidRPr="008A3298">
              <w:rPr>
                <w:rFonts w:asciiTheme="majorHAnsi" w:eastAsia="Times New Roman" w:hAnsiTheme="majorHAnsi" w:cstheme="majorHAnsi"/>
                <w:sz w:val="24"/>
                <w:szCs w:val="24"/>
              </w:rPr>
              <w:t>(Participate in at least one MSQC activity listed in the supplement document)</w:t>
            </w:r>
          </w:p>
        </w:tc>
      </w:tr>
      <w:tr w:rsidR="008A3298" w:rsidRPr="008A3298" w14:paraId="155AF6D4" w14:textId="77777777" w:rsidTr="00700E41">
        <w:trPr>
          <w:trHeight w:val="300"/>
        </w:trPr>
        <w:tc>
          <w:tcPr>
            <w:tcW w:w="12415" w:type="dxa"/>
            <w:shd w:val="clear" w:color="auto" w:fill="auto"/>
            <w:tcMar>
              <w:top w:w="0" w:type="dxa"/>
              <w:left w:w="45" w:type="dxa"/>
              <w:bottom w:w="0" w:type="dxa"/>
              <w:right w:w="45" w:type="dxa"/>
            </w:tcMar>
            <w:hideMark/>
          </w:tcPr>
          <w:p w14:paraId="7D58218A" w14:textId="77777777" w:rsidR="008A3298" w:rsidRPr="008A3298" w:rsidRDefault="008A3298" w:rsidP="008A3298">
            <w:pPr>
              <w:spacing w:after="0" w:line="240" w:lineRule="auto"/>
              <w:rPr>
                <w:rFonts w:asciiTheme="majorHAnsi" w:eastAsia="Times New Roman" w:hAnsiTheme="majorHAnsi" w:cstheme="majorHAnsi"/>
                <w:b/>
                <w:bCs/>
                <w:sz w:val="24"/>
                <w:szCs w:val="24"/>
              </w:rPr>
            </w:pPr>
            <w:r w:rsidRPr="008A3298">
              <w:rPr>
                <w:rFonts w:asciiTheme="majorHAnsi" w:eastAsia="Times New Roman" w:hAnsiTheme="majorHAnsi" w:cstheme="majorHAnsi"/>
                <w:b/>
                <w:bCs/>
                <w:sz w:val="24"/>
                <w:szCs w:val="24"/>
              </w:rPr>
              <w:t>Completeness of Data</w:t>
            </w:r>
          </w:p>
          <w:p w14:paraId="390BA4F8" w14:textId="77777777" w:rsidR="008A3298" w:rsidRPr="008A3298" w:rsidRDefault="008A3298" w:rsidP="008A3298">
            <w:pPr>
              <w:numPr>
                <w:ilvl w:val="0"/>
                <w:numId w:val="13"/>
              </w:numPr>
              <w:spacing w:after="0" w:line="240" w:lineRule="auto"/>
              <w:contextualSpacing/>
              <w:rPr>
                <w:rFonts w:asciiTheme="majorHAnsi" w:eastAsia="Times New Roman" w:hAnsiTheme="majorHAnsi" w:cstheme="majorHAnsi"/>
                <w:sz w:val="24"/>
                <w:szCs w:val="24"/>
              </w:rPr>
            </w:pPr>
            <w:r w:rsidRPr="008A3298">
              <w:rPr>
                <w:rFonts w:asciiTheme="majorHAnsi" w:eastAsia="Times New Roman" w:hAnsiTheme="majorHAnsi" w:cstheme="majorHAnsi"/>
                <w:sz w:val="24"/>
                <w:szCs w:val="24"/>
              </w:rPr>
              <w:t>Sampled and incomplete cases ≤ 0.5% total volume</w:t>
            </w:r>
          </w:p>
          <w:p w14:paraId="0EC47F0F" w14:textId="75138F92" w:rsidR="008A3298" w:rsidRPr="008A3298" w:rsidRDefault="008A3298" w:rsidP="008A3298">
            <w:pPr>
              <w:numPr>
                <w:ilvl w:val="0"/>
                <w:numId w:val="13"/>
              </w:numPr>
              <w:spacing w:after="0" w:line="240" w:lineRule="auto"/>
              <w:contextualSpacing/>
              <w:rPr>
                <w:rFonts w:asciiTheme="majorHAnsi" w:eastAsia="Times New Roman" w:hAnsiTheme="majorHAnsi" w:cstheme="majorHAnsi"/>
                <w:sz w:val="24"/>
                <w:szCs w:val="24"/>
              </w:rPr>
            </w:pPr>
            <w:r w:rsidRPr="008A3298">
              <w:rPr>
                <w:rFonts w:asciiTheme="majorHAnsi" w:eastAsia="Times New Roman" w:hAnsiTheme="majorHAnsi" w:cstheme="majorHAnsi"/>
                <w:sz w:val="24"/>
                <w:szCs w:val="24"/>
              </w:rPr>
              <w:t>Case Selection Audit with ≥ 95% agreement</w:t>
            </w:r>
            <w:r w:rsidR="000219E1">
              <w:rPr>
                <w:rFonts w:asciiTheme="majorHAnsi" w:eastAsia="Times New Roman" w:hAnsiTheme="majorHAnsi" w:cstheme="majorHAnsi"/>
                <w:sz w:val="24"/>
                <w:szCs w:val="24"/>
              </w:rPr>
              <w:t xml:space="preserve"> (if applicable)</w:t>
            </w:r>
          </w:p>
          <w:p w14:paraId="234B286F" w14:textId="3E673D77" w:rsidR="008A3298" w:rsidRPr="008A3298" w:rsidRDefault="008A3298" w:rsidP="008A3298">
            <w:pPr>
              <w:numPr>
                <w:ilvl w:val="0"/>
                <w:numId w:val="13"/>
              </w:numPr>
              <w:spacing w:after="0" w:line="240" w:lineRule="auto"/>
              <w:contextualSpacing/>
              <w:rPr>
                <w:rFonts w:asciiTheme="majorHAnsi" w:eastAsia="Times New Roman" w:hAnsiTheme="majorHAnsi" w:cstheme="majorHAnsi"/>
                <w:b/>
                <w:bCs/>
                <w:sz w:val="24"/>
                <w:szCs w:val="24"/>
              </w:rPr>
            </w:pPr>
            <w:r w:rsidRPr="00636F65">
              <w:rPr>
                <w:rFonts w:asciiTheme="majorHAnsi" w:eastAsia="Times New Roman" w:hAnsiTheme="majorHAnsi" w:cstheme="majorHAnsi"/>
                <w:sz w:val="24"/>
                <w:szCs w:val="24"/>
              </w:rPr>
              <w:t>30-day</w:t>
            </w:r>
            <w:r w:rsidRPr="008A3298">
              <w:rPr>
                <w:rFonts w:asciiTheme="majorHAnsi" w:eastAsia="Times New Roman" w:hAnsiTheme="majorHAnsi" w:cstheme="majorHAnsi"/>
                <w:sz w:val="24"/>
                <w:szCs w:val="24"/>
              </w:rPr>
              <w:t xml:space="preserve"> follow-up rate ≥ 80% for 4 quarters (October 1, </w:t>
            </w:r>
            <w:r w:rsidR="00A775AC" w:rsidRPr="008A3298">
              <w:rPr>
                <w:rFonts w:asciiTheme="majorHAnsi" w:eastAsia="Times New Roman" w:hAnsiTheme="majorHAnsi" w:cstheme="majorHAnsi"/>
                <w:sz w:val="24"/>
                <w:szCs w:val="24"/>
              </w:rPr>
              <w:t>202</w:t>
            </w:r>
            <w:r w:rsidR="000219E1">
              <w:rPr>
                <w:rFonts w:asciiTheme="majorHAnsi" w:eastAsia="Times New Roman" w:hAnsiTheme="majorHAnsi" w:cstheme="majorHAnsi"/>
                <w:sz w:val="24"/>
                <w:szCs w:val="24"/>
              </w:rPr>
              <w:t>4</w:t>
            </w:r>
            <w:r w:rsidRPr="008A3298">
              <w:rPr>
                <w:rFonts w:asciiTheme="majorHAnsi" w:eastAsia="Times New Roman" w:hAnsiTheme="majorHAnsi" w:cstheme="majorHAnsi"/>
                <w:sz w:val="24"/>
                <w:szCs w:val="24"/>
              </w:rPr>
              <w:t xml:space="preserve"> to September 30, 202</w:t>
            </w:r>
            <w:r w:rsidR="000219E1">
              <w:rPr>
                <w:rFonts w:asciiTheme="majorHAnsi" w:eastAsia="Times New Roman" w:hAnsiTheme="majorHAnsi" w:cstheme="majorHAnsi"/>
                <w:sz w:val="24"/>
                <w:szCs w:val="24"/>
              </w:rPr>
              <w:t>5</w:t>
            </w:r>
            <w:r w:rsidRPr="008A3298">
              <w:rPr>
                <w:rFonts w:asciiTheme="majorHAnsi" w:eastAsia="Times New Roman" w:hAnsiTheme="majorHAnsi" w:cstheme="majorHAnsi"/>
                <w:sz w:val="24"/>
                <w:szCs w:val="24"/>
              </w:rPr>
              <w:t>)</w:t>
            </w:r>
          </w:p>
        </w:tc>
      </w:tr>
      <w:tr w:rsidR="008A3298" w:rsidRPr="008A3298" w14:paraId="0CBE3351" w14:textId="77777777" w:rsidTr="00700E41">
        <w:trPr>
          <w:trHeight w:val="300"/>
        </w:trPr>
        <w:tc>
          <w:tcPr>
            <w:tcW w:w="12415" w:type="dxa"/>
            <w:shd w:val="clear" w:color="auto" w:fill="auto"/>
            <w:tcMar>
              <w:top w:w="0" w:type="dxa"/>
              <w:left w:w="45" w:type="dxa"/>
              <w:bottom w:w="0" w:type="dxa"/>
              <w:right w:w="45" w:type="dxa"/>
            </w:tcMar>
            <w:hideMark/>
          </w:tcPr>
          <w:p w14:paraId="5DBBE7F3" w14:textId="77777777" w:rsidR="008A3298" w:rsidRPr="008A3298" w:rsidRDefault="008A3298" w:rsidP="008A3298">
            <w:pPr>
              <w:spacing w:after="0" w:line="240" w:lineRule="auto"/>
              <w:rPr>
                <w:rFonts w:asciiTheme="majorHAnsi" w:eastAsia="Times New Roman" w:hAnsiTheme="majorHAnsi" w:cstheme="majorHAnsi"/>
                <w:sz w:val="24"/>
                <w:szCs w:val="24"/>
              </w:rPr>
            </w:pPr>
            <w:r w:rsidRPr="008A3298">
              <w:rPr>
                <w:rFonts w:asciiTheme="majorHAnsi" w:eastAsia="Times New Roman" w:hAnsiTheme="majorHAnsi" w:cstheme="majorHAnsi"/>
                <w:b/>
                <w:bCs/>
                <w:sz w:val="24"/>
                <w:szCs w:val="24"/>
              </w:rPr>
              <w:t>Complete documentation of designated cancer variables</w:t>
            </w:r>
            <w:r w:rsidRPr="008A3298">
              <w:rPr>
                <w:rFonts w:asciiTheme="majorHAnsi" w:eastAsia="Times New Roman" w:hAnsiTheme="majorHAnsi" w:cstheme="majorHAnsi"/>
                <w:sz w:val="24"/>
                <w:szCs w:val="24"/>
              </w:rPr>
              <w:t xml:space="preserve"> (CRC, Breast, Whipple, Thyroid) </w:t>
            </w:r>
            <w:r w:rsidRPr="008A3298">
              <w:rPr>
                <w:rFonts w:asciiTheme="majorHAnsi" w:eastAsia="Times New Roman" w:hAnsiTheme="majorHAnsi" w:cstheme="majorHAnsi"/>
                <w:sz w:val="24"/>
                <w:szCs w:val="24"/>
                <w:u w:val="single"/>
              </w:rPr>
              <w:t>&gt;</w:t>
            </w:r>
            <w:r w:rsidRPr="008A3298">
              <w:rPr>
                <w:rFonts w:asciiTheme="majorHAnsi" w:eastAsia="Times New Roman" w:hAnsiTheme="majorHAnsi" w:cstheme="majorHAnsi"/>
                <w:sz w:val="24"/>
                <w:szCs w:val="24"/>
              </w:rPr>
              <w:t xml:space="preserve"> 90%</w:t>
            </w:r>
          </w:p>
        </w:tc>
      </w:tr>
    </w:tbl>
    <w:p w14:paraId="47689D78" w14:textId="77777777" w:rsidR="008A3298" w:rsidRDefault="008A3298" w:rsidP="009F4C24">
      <w:pPr>
        <w:spacing w:after="60" w:line="259" w:lineRule="auto"/>
        <w:rPr>
          <w:rFonts w:ascii="Arial" w:hAnsi="Arial" w:cs="Arial"/>
        </w:rPr>
      </w:pPr>
    </w:p>
    <w:p w14:paraId="42EC89E6" w14:textId="3C3CB570" w:rsidR="008A3298" w:rsidRDefault="004A6083" w:rsidP="009F4C24">
      <w:pPr>
        <w:spacing w:after="60" w:line="259" w:lineRule="auto"/>
        <w:rPr>
          <w:rFonts w:asciiTheme="majorHAnsi" w:hAnsiTheme="majorHAnsi" w:cstheme="majorHAnsi"/>
          <w:b/>
          <w:bCs/>
          <w:color w:val="1F3864" w:themeColor="accent1" w:themeShade="80"/>
          <w:sz w:val="32"/>
          <w:szCs w:val="32"/>
        </w:rPr>
      </w:pPr>
      <w:r>
        <w:rPr>
          <w:rFonts w:asciiTheme="majorHAnsi" w:hAnsiTheme="majorHAnsi" w:cstheme="majorHAnsi"/>
          <w:b/>
          <w:bCs/>
          <w:color w:val="1F3864" w:themeColor="accent1" w:themeShade="80"/>
          <w:sz w:val="32"/>
          <w:szCs w:val="32"/>
        </w:rPr>
        <w:t>QI Surgeon Goals (35 points</w:t>
      </w:r>
      <w:r w:rsidR="00BB3D88">
        <w:rPr>
          <w:rFonts w:asciiTheme="majorHAnsi" w:hAnsiTheme="majorHAnsi" w:cstheme="majorHAnsi"/>
          <w:b/>
          <w:bCs/>
          <w:color w:val="1F3864" w:themeColor="accent1" w:themeShade="80"/>
          <w:sz w:val="32"/>
          <w:szCs w:val="32"/>
        </w:rPr>
        <w:t>):</w:t>
      </w:r>
    </w:p>
    <w:p w14:paraId="5DC48C13" w14:textId="18281B91" w:rsidR="004A6083" w:rsidRPr="00713A73" w:rsidRDefault="004A6083" w:rsidP="009F4C24">
      <w:pPr>
        <w:spacing w:after="60" w:line="259" w:lineRule="auto"/>
        <w:rPr>
          <w:rFonts w:asciiTheme="majorHAnsi" w:hAnsiTheme="majorHAnsi" w:cstheme="majorHAnsi"/>
          <w:b/>
          <w:bCs/>
          <w:color w:val="1F3864" w:themeColor="accent1" w:themeShade="80"/>
          <w:sz w:val="32"/>
          <w:szCs w:val="32"/>
        </w:rPr>
      </w:pPr>
      <w:r>
        <w:rPr>
          <w:rFonts w:asciiTheme="majorHAnsi" w:hAnsiTheme="majorHAnsi" w:cstheme="majorHAnsi"/>
          <w:b/>
          <w:bCs/>
          <w:color w:val="1F3864" w:themeColor="accent1" w:themeShade="80"/>
          <w:sz w:val="32"/>
          <w:szCs w:val="32"/>
        </w:rPr>
        <w:t>All Hernia Surgeons Complete Training Video (10 points)</w:t>
      </w:r>
    </w:p>
    <w:p w14:paraId="10593F43" w14:textId="22DD6A94" w:rsidR="0082647A" w:rsidRPr="00713A73" w:rsidRDefault="005D4043" w:rsidP="009F4C24">
      <w:pPr>
        <w:spacing w:after="60" w:line="259" w:lineRule="auto"/>
        <w:rPr>
          <w:rFonts w:asciiTheme="majorHAnsi" w:hAnsiTheme="majorHAnsi" w:cstheme="majorHAnsi"/>
          <w:color w:val="1F3864" w:themeColor="accent1" w:themeShade="80"/>
          <w:sz w:val="24"/>
          <w:szCs w:val="24"/>
        </w:rPr>
      </w:pPr>
      <w:r w:rsidRPr="00713A73">
        <w:rPr>
          <w:rFonts w:asciiTheme="majorHAnsi" w:hAnsiTheme="majorHAnsi" w:cstheme="majorHAnsi"/>
          <w:color w:val="1F3864" w:themeColor="accent1" w:themeShade="80"/>
          <w:sz w:val="24"/>
          <w:szCs w:val="24"/>
        </w:rPr>
        <w:t xml:space="preserve">Measurement Period </w:t>
      </w:r>
      <w:r w:rsidR="0082647A">
        <w:rPr>
          <w:rFonts w:asciiTheme="majorHAnsi" w:hAnsiTheme="majorHAnsi" w:cstheme="majorHAnsi"/>
          <w:color w:val="1F3864" w:themeColor="accent1" w:themeShade="80"/>
          <w:sz w:val="24"/>
          <w:szCs w:val="24"/>
        </w:rPr>
        <w:t>1</w:t>
      </w:r>
      <w:r w:rsidRPr="00713A73">
        <w:rPr>
          <w:rFonts w:asciiTheme="majorHAnsi" w:hAnsiTheme="majorHAnsi" w:cstheme="majorHAnsi"/>
          <w:color w:val="1F3864" w:themeColor="accent1" w:themeShade="80"/>
          <w:sz w:val="24"/>
          <w:szCs w:val="24"/>
        </w:rPr>
        <w:t>/1/202</w:t>
      </w:r>
      <w:r w:rsidR="0082647A">
        <w:rPr>
          <w:rFonts w:asciiTheme="majorHAnsi" w:hAnsiTheme="majorHAnsi" w:cstheme="majorHAnsi"/>
          <w:color w:val="1F3864" w:themeColor="accent1" w:themeShade="80"/>
          <w:sz w:val="24"/>
          <w:szCs w:val="24"/>
        </w:rPr>
        <w:t>5</w:t>
      </w:r>
      <w:r w:rsidRPr="00713A73">
        <w:rPr>
          <w:rFonts w:asciiTheme="majorHAnsi" w:hAnsiTheme="majorHAnsi" w:cstheme="majorHAnsi"/>
          <w:color w:val="1F3864" w:themeColor="accent1" w:themeShade="80"/>
          <w:sz w:val="24"/>
          <w:szCs w:val="24"/>
        </w:rPr>
        <w:t xml:space="preserve"> – 12/31/202</w:t>
      </w:r>
      <w:r w:rsidR="0082647A">
        <w:rPr>
          <w:rFonts w:asciiTheme="majorHAnsi" w:hAnsiTheme="majorHAnsi" w:cstheme="majorHAnsi"/>
          <w:color w:val="1F3864" w:themeColor="accent1" w:themeShade="80"/>
          <w:sz w:val="24"/>
          <w:szCs w:val="24"/>
        </w:rPr>
        <w:t>5</w:t>
      </w:r>
    </w:p>
    <w:tbl>
      <w:tblPr>
        <w:tblStyle w:val="TableGrid"/>
        <w:tblW w:w="14305" w:type="dxa"/>
        <w:tblInd w:w="0" w:type="dxa"/>
        <w:tblLayout w:type="fixed"/>
        <w:tblCellMar>
          <w:left w:w="115" w:type="dxa"/>
          <w:right w:w="115" w:type="dxa"/>
        </w:tblCellMar>
        <w:tblLook w:val="04A0" w:firstRow="1" w:lastRow="0" w:firstColumn="1" w:lastColumn="0" w:noHBand="0" w:noVBand="1"/>
      </w:tblPr>
      <w:tblGrid>
        <w:gridCol w:w="3235"/>
        <w:gridCol w:w="2520"/>
        <w:gridCol w:w="8550"/>
      </w:tblGrid>
      <w:tr w:rsidR="004A6083" w:rsidRPr="00EB71EC" w14:paraId="756F48F2" w14:textId="73BDCB91" w:rsidTr="00952BA3">
        <w:trPr>
          <w:tblHeader/>
        </w:trPr>
        <w:tc>
          <w:tcPr>
            <w:tcW w:w="3235" w:type="dxa"/>
            <w:shd w:val="clear" w:color="auto" w:fill="1F3864" w:themeFill="accent1" w:themeFillShade="80"/>
            <w:vAlign w:val="center"/>
          </w:tcPr>
          <w:p w14:paraId="3EC82C1B" w14:textId="77777777" w:rsidR="004A6083" w:rsidRDefault="004A6083" w:rsidP="00DC5F1A">
            <w:pPr>
              <w:jc w:val="center"/>
              <w:rPr>
                <w:rFonts w:ascii="Arial" w:hAnsi="Arial" w:cs="Arial"/>
                <w:b/>
                <w:sz w:val="20"/>
                <w:szCs w:val="20"/>
              </w:rPr>
            </w:pPr>
          </w:p>
          <w:p w14:paraId="066B435A" w14:textId="7BD1E842" w:rsidR="004A6083" w:rsidRDefault="004A6083" w:rsidP="00DC5F1A">
            <w:pPr>
              <w:jc w:val="center"/>
              <w:rPr>
                <w:rFonts w:ascii="Arial" w:hAnsi="Arial" w:cs="Arial"/>
                <w:b/>
                <w:sz w:val="20"/>
                <w:szCs w:val="20"/>
              </w:rPr>
            </w:pPr>
            <w:r>
              <w:rPr>
                <w:rFonts w:ascii="Arial" w:hAnsi="Arial" w:cs="Arial"/>
                <w:b/>
                <w:sz w:val="20"/>
                <w:szCs w:val="20"/>
              </w:rPr>
              <w:t>Surgeon Name</w:t>
            </w:r>
          </w:p>
          <w:p w14:paraId="5C03854C" w14:textId="4AB8B9B5" w:rsidR="004A6083" w:rsidRPr="00EB71EC" w:rsidRDefault="004A6083" w:rsidP="002A4837">
            <w:pPr>
              <w:rPr>
                <w:rFonts w:ascii="Arial" w:hAnsi="Arial" w:cs="Arial"/>
                <w:b/>
                <w:sz w:val="20"/>
                <w:szCs w:val="20"/>
              </w:rPr>
            </w:pPr>
          </w:p>
        </w:tc>
        <w:tc>
          <w:tcPr>
            <w:tcW w:w="2520" w:type="dxa"/>
            <w:shd w:val="clear" w:color="auto" w:fill="1F3864" w:themeFill="accent1" w:themeFillShade="80"/>
            <w:vAlign w:val="center"/>
          </w:tcPr>
          <w:p w14:paraId="4A68F4F0" w14:textId="48EAACB6" w:rsidR="004A6083" w:rsidRPr="00A72C83" w:rsidRDefault="004A6083" w:rsidP="004A6083">
            <w:pPr>
              <w:jc w:val="center"/>
              <w:rPr>
                <w:rFonts w:ascii="Arial" w:hAnsi="Arial" w:cs="Arial"/>
                <w:b/>
                <w:sz w:val="18"/>
                <w:szCs w:val="18"/>
              </w:rPr>
            </w:pPr>
            <w:r>
              <w:rPr>
                <w:rFonts w:ascii="Arial" w:hAnsi="Arial" w:cs="Arial"/>
                <w:b/>
                <w:sz w:val="18"/>
                <w:szCs w:val="18"/>
              </w:rPr>
              <w:t>Training Completed Date</w:t>
            </w:r>
          </w:p>
        </w:tc>
        <w:tc>
          <w:tcPr>
            <w:tcW w:w="8550" w:type="dxa"/>
            <w:shd w:val="clear" w:color="auto" w:fill="1F3864" w:themeFill="accent1" w:themeFillShade="80"/>
          </w:tcPr>
          <w:p w14:paraId="40A7AE2E" w14:textId="77777777" w:rsidR="004A6083" w:rsidRDefault="004A6083" w:rsidP="004A6083">
            <w:pPr>
              <w:jc w:val="center"/>
              <w:rPr>
                <w:rFonts w:ascii="Arial" w:hAnsi="Arial" w:cs="Arial"/>
                <w:b/>
                <w:sz w:val="18"/>
                <w:szCs w:val="18"/>
              </w:rPr>
            </w:pPr>
          </w:p>
          <w:p w14:paraId="1B7CF043" w14:textId="6DF08EEB" w:rsidR="004A6083" w:rsidRPr="00A72C83" w:rsidRDefault="004A6083" w:rsidP="004A6083">
            <w:pPr>
              <w:jc w:val="center"/>
              <w:rPr>
                <w:rFonts w:ascii="Arial" w:hAnsi="Arial" w:cs="Arial"/>
                <w:b/>
                <w:sz w:val="18"/>
                <w:szCs w:val="18"/>
              </w:rPr>
            </w:pPr>
            <w:r>
              <w:rPr>
                <w:rFonts w:ascii="Arial" w:hAnsi="Arial" w:cs="Arial"/>
                <w:b/>
                <w:sz w:val="18"/>
                <w:szCs w:val="18"/>
              </w:rPr>
              <w:t>Comments</w:t>
            </w:r>
          </w:p>
        </w:tc>
      </w:tr>
      <w:tr w:rsidR="004A6083" w:rsidRPr="00EB71EC" w14:paraId="29ECACCD" w14:textId="1015380A" w:rsidTr="00952BA3">
        <w:tc>
          <w:tcPr>
            <w:tcW w:w="3235" w:type="dxa"/>
          </w:tcPr>
          <w:p w14:paraId="5E2F6852" w14:textId="77777777" w:rsidR="004A6083" w:rsidRPr="00713A73" w:rsidRDefault="004A6083" w:rsidP="004A6083">
            <w:pPr>
              <w:rPr>
                <w:rFonts w:asciiTheme="majorHAnsi" w:hAnsiTheme="majorHAnsi" w:cstheme="majorHAnsi"/>
              </w:rPr>
            </w:pPr>
          </w:p>
        </w:tc>
        <w:tc>
          <w:tcPr>
            <w:tcW w:w="2520" w:type="dxa"/>
          </w:tcPr>
          <w:p w14:paraId="29B6807B" w14:textId="77777777" w:rsidR="004A6083" w:rsidRPr="00EB71EC" w:rsidRDefault="004A6083" w:rsidP="00DC5F1A">
            <w:pPr>
              <w:jc w:val="center"/>
              <w:rPr>
                <w:rFonts w:ascii="Arial" w:hAnsi="Arial" w:cs="Arial"/>
                <w:b/>
                <w:sz w:val="20"/>
                <w:szCs w:val="20"/>
                <w:u w:val="single"/>
              </w:rPr>
            </w:pPr>
          </w:p>
        </w:tc>
        <w:tc>
          <w:tcPr>
            <w:tcW w:w="8550" w:type="dxa"/>
          </w:tcPr>
          <w:p w14:paraId="35C23138" w14:textId="77777777" w:rsidR="004A6083" w:rsidRPr="00EB71EC" w:rsidRDefault="004A6083" w:rsidP="00DC5F1A">
            <w:pPr>
              <w:jc w:val="center"/>
              <w:rPr>
                <w:rFonts w:ascii="Arial" w:hAnsi="Arial" w:cs="Arial"/>
                <w:b/>
                <w:sz w:val="20"/>
                <w:szCs w:val="20"/>
                <w:u w:val="single"/>
              </w:rPr>
            </w:pPr>
          </w:p>
        </w:tc>
      </w:tr>
      <w:tr w:rsidR="004A6083" w:rsidRPr="00EB71EC" w14:paraId="7BF9B8A6" w14:textId="77777777" w:rsidTr="00952BA3">
        <w:tc>
          <w:tcPr>
            <w:tcW w:w="3235" w:type="dxa"/>
          </w:tcPr>
          <w:p w14:paraId="4D716E13" w14:textId="77777777" w:rsidR="004A6083" w:rsidRPr="00713A73" w:rsidRDefault="004A6083" w:rsidP="004A6083">
            <w:pPr>
              <w:rPr>
                <w:rFonts w:asciiTheme="majorHAnsi" w:hAnsiTheme="majorHAnsi" w:cstheme="majorHAnsi"/>
              </w:rPr>
            </w:pPr>
          </w:p>
        </w:tc>
        <w:tc>
          <w:tcPr>
            <w:tcW w:w="2520" w:type="dxa"/>
          </w:tcPr>
          <w:p w14:paraId="499F23E7" w14:textId="77777777" w:rsidR="004A6083" w:rsidRPr="00EB71EC" w:rsidRDefault="004A6083" w:rsidP="00DC5F1A">
            <w:pPr>
              <w:jc w:val="center"/>
              <w:rPr>
                <w:rFonts w:ascii="Arial" w:hAnsi="Arial" w:cs="Arial"/>
                <w:b/>
                <w:sz w:val="20"/>
                <w:szCs w:val="20"/>
                <w:u w:val="single"/>
              </w:rPr>
            </w:pPr>
          </w:p>
        </w:tc>
        <w:tc>
          <w:tcPr>
            <w:tcW w:w="8550" w:type="dxa"/>
          </w:tcPr>
          <w:p w14:paraId="793122D7" w14:textId="77777777" w:rsidR="004A6083" w:rsidRPr="00EB71EC" w:rsidRDefault="004A6083" w:rsidP="00DC5F1A">
            <w:pPr>
              <w:jc w:val="center"/>
              <w:rPr>
                <w:rFonts w:ascii="Arial" w:hAnsi="Arial" w:cs="Arial"/>
                <w:b/>
                <w:sz w:val="20"/>
                <w:szCs w:val="20"/>
                <w:u w:val="single"/>
              </w:rPr>
            </w:pPr>
          </w:p>
        </w:tc>
      </w:tr>
      <w:tr w:rsidR="004A6083" w:rsidRPr="00EB71EC" w14:paraId="06B0C830" w14:textId="77777777" w:rsidTr="00952BA3">
        <w:tc>
          <w:tcPr>
            <w:tcW w:w="3235" w:type="dxa"/>
          </w:tcPr>
          <w:p w14:paraId="37FEA94E" w14:textId="77777777" w:rsidR="004A6083" w:rsidRPr="00713A73" w:rsidRDefault="004A6083" w:rsidP="004A6083">
            <w:pPr>
              <w:rPr>
                <w:rFonts w:asciiTheme="majorHAnsi" w:hAnsiTheme="majorHAnsi" w:cstheme="majorHAnsi"/>
              </w:rPr>
            </w:pPr>
          </w:p>
        </w:tc>
        <w:tc>
          <w:tcPr>
            <w:tcW w:w="2520" w:type="dxa"/>
          </w:tcPr>
          <w:p w14:paraId="0C3EBA73" w14:textId="77777777" w:rsidR="004A6083" w:rsidRPr="00EB71EC" w:rsidRDefault="004A6083" w:rsidP="00DC5F1A">
            <w:pPr>
              <w:jc w:val="center"/>
              <w:rPr>
                <w:rFonts w:ascii="Arial" w:hAnsi="Arial" w:cs="Arial"/>
                <w:b/>
                <w:sz w:val="20"/>
                <w:szCs w:val="20"/>
                <w:u w:val="single"/>
              </w:rPr>
            </w:pPr>
          </w:p>
        </w:tc>
        <w:tc>
          <w:tcPr>
            <w:tcW w:w="8550" w:type="dxa"/>
          </w:tcPr>
          <w:p w14:paraId="5D839183" w14:textId="77777777" w:rsidR="004A6083" w:rsidRPr="00EB71EC" w:rsidRDefault="004A6083" w:rsidP="00DC5F1A">
            <w:pPr>
              <w:jc w:val="center"/>
              <w:rPr>
                <w:rFonts w:ascii="Arial" w:hAnsi="Arial" w:cs="Arial"/>
                <w:b/>
                <w:sz w:val="20"/>
                <w:szCs w:val="20"/>
                <w:u w:val="single"/>
              </w:rPr>
            </w:pPr>
          </w:p>
        </w:tc>
      </w:tr>
      <w:tr w:rsidR="004A6083" w:rsidRPr="00EB71EC" w14:paraId="003B5172" w14:textId="77777777" w:rsidTr="00952BA3">
        <w:tc>
          <w:tcPr>
            <w:tcW w:w="3235" w:type="dxa"/>
          </w:tcPr>
          <w:p w14:paraId="69A8DDB8" w14:textId="77777777" w:rsidR="004A6083" w:rsidRPr="00713A73" w:rsidRDefault="004A6083" w:rsidP="004A6083">
            <w:pPr>
              <w:rPr>
                <w:rFonts w:asciiTheme="majorHAnsi" w:hAnsiTheme="majorHAnsi" w:cstheme="majorHAnsi"/>
              </w:rPr>
            </w:pPr>
          </w:p>
        </w:tc>
        <w:tc>
          <w:tcPr>
            <w:tcW w:w="2520" w:type="dxa"/>
          </w:tcPr>
          <w:p w14:paraId="500F5380" w14:textId="77777777" w:rsidR="004A6083" w:rsidRPr="00EB71EC" w:rsidRDefault="004A6083" w:rsidP="00DC5F1A">
            <w:pPr>
              <w:jc w:val="center"/>
              <w:rPr>
                <w:rFonts w:ascii="Arial" w:hAnsi="Arial" w:cs="Arial"/>
                <w:b/>
                <w:sz w:val="20"/>
                <w:szCs w:val="20"/>
                <w:u w:val="single"/>
              </w:rPr>
            </w:pPr>
          </w:p>
        </w:tc>
        <w:tc>
          <w:tcPr>
            <w:tcW w:w="8550" w:type="dxa"/>
          </w:tcPr>
          <w:p w14:paraId="77034524" w14:textId="77777777" w:rsidR="004A6083" w:rsidRPr="00EB71EC" w:rsidRDefault="004A6083" w:rsidP="00DC5F1A">
            <w:pPr>
              <w:jc w:val="center"/>
              <w:rPr>
                <w:rFonts w:ascii="Arial" w:hAnsi="Arial" w:cs="Arial"/>
                <w:b/>
                <w:sz w:val="20"/>
                <w:szCs w:val="20"/>
                <w:u w:val="single"/>
              </w:rPr>
            </w:pPr>
          </w:p>
        </w:tc>
      </w:tr>
      <w:tr w:rsidR="004A6083" w:rsidRPr="00EB71EC" w14:paraId="23A4AF04" w14:textId="77777777" w:rsidTr="00952BA3">
        <w:tc>
          <w:tcPr>
            <w:tcW w:w="3235" w:type="dxa"/>
          </w:tcPr>
          <w:p w14:paraId="42FB2E32" w14:textId="77777777" w:rsidR="004A6083" w:rsidRPr="00713A73" w:rsidRDefault="004A6083" w:rsidP="004A6083">
            <w:pPr>
              <w:rPr>
                <w:rFonts w:asciiTheme="majorHAnsi" w:hAnsiTheme="majorHAnsi" w:cstheme="majorHAnsi"/>
              </w:rPr>
            </w:pPr>
          </w:p>
        </w:tc>
        <w:tc>
          <w:tcPr>
            <w:tcW w:w="2520" w:type="dxa"/>
          </w:tcPr>
          <w:p w14:paraId="680E6D9E" w14:textId="77777777" w:rsidR="004A6083" w:rsidRPr="00EB71EC" w:rsidRDefault="004A6083" w:rsidP="00DC5F1A">
            <w:pPr>
              <w:jc w:val="center"/>
              <w:rPr>
                <w:rFonts w:ascii="Arial" w:hAnsi="Arial" w:cs="Arial"/>
                <w:b/>
                <w:sz w:val="20"/>
                <w:szCs w:val="20"/>
                <w:u w:val="single"/>
              </w:rPr>
            </w:pPr>
          </w:p>
        </w:tc>
        <w:tc>
          <w:tcPr>
            <w:tcW w:w="8550" w:type="dxa"/>
          </w:tcPr>
          <w:p w14:paraId="0C9033F2" w14:textId="77777777" w:rsidR="004A6083" w:rsidRPr="00EB71EC" w:rsidRDefault="004A6083" w:rsidP="00DC5F1A">
            <w:pPr>
              <w:jc w:val="center"/>
              <w:rPr>
                <w:rFonts w:ascii="Arial" w:hAnsi="Arial" w:cs="Arial"/>
                <w:b/>
                <w:sz w:val="20"/>
                <w:szCs w:val="20"/>
                <w:u w:val="single"/>
              </w:rPr>
            </w:pPr>
          </w:p>
        </w:tc>
      </w:tr>
    </w:tbl>
    <w:p w14:paraId="4DFA83A1" w14:textId="6EF3B914" w:rsidR="005D4043" w:rsidRDefault="005D4043" w:rsidP="009F4C24">
      <w:pPr>
        <w:spacing w:after="60" w:line="259" w:lineRule="auto"/>
        <w:rPr>
          <w:rFonts w:ascii="Arial" w:hAnsi="Arial" w:cs="Arial"/>
        </w:rPr>
      </w:pPr>
    </w:p>
    <w:p w14:paraId="73CA4C7B" w14:textId="28F1E6B4" w:rsidR="00A852EA" w:rsidRDefault="004A6083" w:rsidP="009F4C24">
      <w:pPr>
        <w:spacing w:after="60" w:line="259" w:lineRule="auto"/>
        <w:rPr>
          <w:rFonts w:ascii="Calibri Light" w:hAnsi="Calibri Light" w:cs="Calibri Light"/>
          <w:b/>
          <w:bCs/>
          <w:color w:val="1F3864" w:themeColor="accent1" w:themeShade="80"/>
          <w:sz w:val="32"/>
          <w:szCs w:val="32"/>
        </w:rPr>
      </w:pPr>
      <w:r w:rsidRPr="004A6083">
        <w:rPr>
          <w:rFonts w:ascii="Calibri Light" w:hAnsi="Calibri Light" w:cs="Calibri Light"/>
          <w:b/>
          <w:bCs/>
          <w:color w:val="1F3864" w:themeColor="accent1" w:themeShade="80"/>
          <w:sz w:val="32"/>
          <w:szCs w:val="32"/>
        </w:rPr>
        <w:t>All Hernia Surgeons Implement HerOIQ Risk Communication Tool</w:t>
      </w:r>
      <w:r w:rsidR="00C679C0">
        <w:rPr>
          <w:rFonts w:ascii="Calibri Light" w:hAnsi="Calibri Light" w:cs="Calibri Light"/>
          <w:b/>
          <w:bCs/>
          <w:color w:val="1F3864" w:themeColor="accent1" w:themeShade="80"/>
          <w:sz w:val="32"/>
          <w:szCs w:val="32"/>
        </w:rPr>
        <w:t xml:space="preserve"> (10 points)</w:t>
      </w:r>
      <w:r w:rsidRPr="004A6083">
        <w:rPr>
          <w:rFonts w:ascii="Calibri Light" w:hAnsi="Calibri Light" w:cs="Calibri Light"/>
          <w:b/>
          <w:bCs/>
          <w:color w:val="1F3864" w:themeColor="accent1" w:themeShade="80"/>
          <w:sz w:val="32"/>
          <w:szCs w:val="32"/>
        </w:rPr>
        <w:t>:</w:t>
      </w:r>
    </w:p>
    <w:p w14:paraId="14A39D76" w14:textId="7F2C4004" w:rsidR="00A852EA" w:rsidRPr="004A6083" w:rsidRDefault="004A6083" w:rsidP="009F4C24">
      <w:pPr>
        <w:spacing w:after="60" w:line="259" w:lineRule="auto"/>
        <w:rPr>
          <w:rFonts w:ascii="Calibri Light" w:hAnsi="Calibri Light" w:cs="Calibri Light"/>
          <w:color w:val="1F3864" w:themeColor="accent1" w:themeShade="80"/>
          <w:sz w:val="24"/>
          <w:szCs w:val="24"/>
        </w:rPr>
      </w:pPr>
      <w:r w:rsidRPr="004A6083">
        <w:rPr>
          <w:rFonts w:ascii="Calibri Light" w:hAnsi="Calibri Light" w:cs="Calibri Light"/>
          <w:color w:val="1F3864" w:themeColor="accent1" w:themeShade="80"/>
          <w:sz w:val="24"/>
          <w:szCs w:val="24"/>
        </w:rPr>
        <w:t>Measurement period 4/1/2025-12/31/2025</w:t>
      </w:r>
    </w:p>
    <w:tbl>
      <w:tblPr>
        <w:tblStyle w:val="TableGrid"/>
        <w:tblW w:w="14305" w:type="dxa"/>
        <w:tblInd w:w="0" w:type="dxa"/>
        <w:tblLayout w:type="fixed"/>
        <w:tblCellMar>
          <w:left w:w="115" w:type="dxa"/>
          <w:right w:w="115" w:type="dxa"/>
        </w:tblCellMar>
        <w:tblLook w:val="04A0" w:firstRow="1" w:lastRow="0" w:firstColumn="1" w:lastColumn="0" w:noHBand="0" w:noVBand="1"/>
      </w:tblPr>
      <w:tblGrid>
        <w:gridCol w:w="2695"/>
        <w:gridCol w:w="4050"/>
        <w:gridCol w:w="1260"/>
        <w:gridCol w:w="1260"/>
        <w:gridCol w:w="1440"/>
        <w:gridCol w:w="1080"/>
        <w:gridCol w:w="1260"/>
        <w:gridCol w:w="1260"/>
      </w:tblGrid>
      <w:tr w:rsidR="005D4043" w:rsidRPr="00EB71EC" w14:paraId="1B88D827" w14:textId="77777777" w:rsidTr="00C679C0">
        <w:trPr>
          <w:tblHeader/>
        </w:trPr>
        <w:tc>
          <w:tcPr>
            <w:tcW w:w="2695" w:type="dxa"/>
            <w:shd w:val="clear" w:color="auto" w:fill="1F3864" w:themeFill="accent1" w:themeFillShade="80"/>
            <w:vAlign w:val="center"/>
          </w:tcPr>
          <w:p w14:paraId="67EB87B1" w14:textId="4AA19C2E" w:rsidR="005D4043" w:rsidRPr="00EB71EC" w:rsidRDefault="005D4043" w:rsidP="00DC5F1A">
            <w:pPr>
              <w:jc w:val="center"/>
              <w:rPr>
                <w:rFonts w:ascii="Arial" w:hAnsi="Arial" w:cs="Arial"/>
                <w:b/>
                <w:sz w:val="20"/>
                <w:szCs w:val="20"/>
              </w:rPr>
            </w:pPr>
            <w:r>
              <w:rPr>
                <w:rFonts w:ascii="Arial" w:hAnsi="Arial" w:cs="Arial"/>
                <w:b/>
                <w:sz w:val="20"/>
                <w:szCs w:val="20"/>
              </w:rPr>
              <w:t>P</w:t>
            </w:r>
            <w:r w:rsidR="004A6083">
              <w:rPr>
                <w:rFonts w:ascii="Arial" w:hAnsi="Arial" w:cs="Arial"/>
                <w:b/>
                <w:sz w:val="20"/>
                <w:szCs w:val="20"/>
              </w:rPr>
              <w:t xml:space="preserve">reoperative </w:t>
            </w:r>
          </w:p>
        </w:tc>
        <w:tc>
          <w:tcPr>
            <w:tcW w:w="4050" w:type="dxa"/>
            <w:shd w:val="clear" w:color="auto" w:fill="1F3864" w:themeFill="accent1" w:themeFillShade="80"/>
            <w:vAlign w:val="center"/>
          </w:tcPr>
          <w:p w14:paraId="51C16E96" w14:textId="756069E9" w:rsidR="005D4043" w:rsidRPr="00EB71EC" w:rsidRDefault="005D4043" w:rsidP="00DC5F1A">
            <w:pPr>
              <w:jc w:val="center"/>
              <w:rPr>
                <w:rFonts w:ascii="Arial" w:hAnsi="Arial" w:cs="Arial"/>
                <w:b/>
                <w:sz w:val="20"/>
                <w:szCs w:val="20"/>
              </w:rPr>
            </w:pPr>
            <w:r w:rsidRPr="00EB71EC">
              <w:rPr>
                <w:rFonts w:ascii="Arial" w:hAnsi="Arial" w:cs="Arial"/>
                <w:b/>
                <w:sz w:val="20"/>
                <w:szCs w:val="20"/>
              </w:rPr>
              <w:t>Variable</w:t>
            </w:r>
            <w:r>
              <w:rPr>
                <w:rFonts w:ascii="Arial" w:hAnsi="Arial" w:cs="Arial"/>
                <w:b/>
                <w:sz w:val="20"/>
                <w:szCs w:val="20"/>
              </w:rPr>
              <w:t xml:space="preserve"> (</w:t>
            </w:r>
            <w:r w:rsidR="00C679C0">
              <w:rPr>
                <w:rFonts w:ascii="Arial" w:hAnsi="Arial" w:cs="Arial"/>
                <w:b/>
                <w:sz w:val="20"/>
                <w:szCs w:val="20"/>
              </w:rPr>
              <w:t xml:space="preserve">Case Admin </w:t>
            </w:r>
            <w:r w:rsidR="004A6083">
              <w:rPr>
                <w:rFonts w:ascii="Arial" w:hAnsi="Arial" w:cs="Arial"/>
                <w:b/>
                <w:sz w:val="20"/>
                <w:szCs w:val="20"/>
              </w:rPr>
              <w:t>Tab)</w:t>
            </w:r>
          </w:p>
        </w:tc>
        <w:tc>
          <w:tcPr>
            <w:tcW w:w="1260" w:type="dxa"/>
            <w:shd w:val="clear" w:color="auto" w:fill="1F3864" w:themeFill="accent1" w:themeFillShade="80"/>
            <w:vAlign w:val="center"/>
          </w:tcPr>
          <w:p w14:paraId="474E471C" w14:textId="510E599F" w:rsidR="005D4043" w:rsidRPr="00A72C83" w:rsidRDefault="00C679C0" w:rsidP="009F4C24">
            <w:pPr>
              <w:jc w:val="center"/>
              <w:rPr>
                <w:rFonts w:ascii="Arial" w:hAnsi="Arial" w:cs="Arial"/>
                <w:b/>
                <w:sz w:val="18"/>
                <w:szCs w:val="18"/>
              </w:rPr>
            </w:pPr>
            <w:r>
              <w:rPr>
                <w:rFonts w:ascii="Arial" w:hAnsi="Arial" w:cs="Arial"/>
                <w:b/>
                <w:sz w:val="18"/>
                <w:szCs w:val="18"/>
              </w:rPr>
              <w:t xml:space="preserve">April/May </w:t>
            </w:r>
          </w:p>
        </w:tc>
        <w:tc>
          <w:tcPr>
            <w:tcW w:w="1260" w:type="dxa"/>
            <w:shd w:val="clear" w:color="auto" w:fill="1F3864" w:themeFill="accent1" w:themeFillShade="80"/>
            <w:vAlign w:val="center"/>
          </w:tcPr>
          <w:p w14:paraId="38BEF610" w14:textId="33CEC5C8" w:rsidR="005D4043" w:rsidRPr="00A72C83" w:rsidRDefault="00C679C0" w:rsidP="009F4C24">
            <w:pPr>
              <w:rPr>
                <w:rFonts w:ascii="Arial" w:hAnsi="Arial" w:cs="Arial"/>
                <w:b/>
                <w:sz w:val="18"/>
                <w:szCs w:val="18"/>
              </w:rPr>
            </w:pPr>
            <w:r>
              <w:rPr>
                <w:rFonts w:ascii="Arial" w:hAnsi="Arial" w:cs="Arial"/>
                <w:b/>
                <w:sz w:val="18"/>
                <w:szCs w:val="18"/>
              </w:rPr>
              <w:t>June/July</w:t>
            </w:r>
          </w:p>
        </w:tc>
        <w:tc>
          <w:tcPr>
            <w:tcW w:w="1440" w:type="dxa"/>
            <w:shd w:val="clear" w:color="auto" w:fill="1F3864" w:themeFill="accent1" w:themeFillShade="80"/>
            <w:vAlign w:val="center"/>
          </w:tcPr>
          <w:p w14:paraId="463245DE" w14:textId="6A0ACDC0" w:rsidR="005D4043" w:rsidRPr="00A72C83" w:rsidRDefault="00C679C0" w:rsidP="009F4C24">
            <w:pPr>
              <w:jc w:val="center"/>
              <w:rPr>
                <w:rFonts w:ascii="Arial" w:hAnsi="Arial" w:cs="Arial"/>
                <w:b/>
                <w:sz w:val="18"/>
                <w:szCs w:val="18"/>
              </w:rPr>
            </w:pPr>
            <w:r>
              <w:rPr>
                <w:rFonts w:ascii="Arial" w:hAnsi="Arial" w:cs="Arial"/>
                <w:b/>
                <w:sz w:val="18"/>
                <w:szCs w:val="18"/>
              </w:rPr>
              <w:t xml:space="preserve">August/Sept </w:t>
            </w:r>
          </w:p>
        </w:tc>
        <w:tc>
          <w:tcPr>
            <w:tcW w:w="1080" w:type="dxa"/>
            <w:shd w:val="clear" w:color="auto" w:fill="1F3864" w:themeFill="accent1" w:themeFillShade="80"/>
            <w:vAlign w:val="center"/>
          </w:tcPr>
          <w:p w14:paraId="074AD0C5" w14:textId="07613E9C" w:rsidR="005D4043" w:rsidRPr="00A72C83" w:rsidRDefault="00C679C0" w:rsidP="009F4C24">
            <w:pPr>
              <w:jc w:val="center"/>
              <w:rPr>
                <w:rFonts w:ascii="Arial" w:hAnsi="Arial" w:cs="Arial"/>
                <w:b/>
                <w:sz w:val="18"/>
                <w:szCs w:val="18"/>
              </w:rPr>
            </w:pPr>
            <w:r>
              <w:rPr>
                <w:rFonts w:ascii="Arial" w:hAnsi="Arial" w:cs="Arial"/>
                <w:b/>
                <w:sz w:val="18"/>
                <w:szCs w:val="18"/>
              </w:rPr>
              <w:t>Oct/ Nov</w:t>
            </w:r>
          </w:p>
        </w:tc>
        <w:tc>
          <w:tcPr>
            <w:tcW w:w="1260" w:type="dxa"/>
            <w:shd w:val="clear" w:color="auto" w:fill="1F3864" w:themeFill="accent1" w:themeFillShade="80"/>
            <w:vAlign w:val="center"/>
          </w:tcPr>
          <w:p w14:paraId="5C37C31F" w14:textId="5DA35970" w:rsidR="005D4043" w:rsidRPr="00A72C83" w:rsidRDefault="00C679C0" w:rsidP="00DC5F1A">
            <w:pPr>
              <w:jc w:val="center"/>
              <w:rPr>
                <w:rFonts w:ascii="Arial" w:hAnsi="Arial" w:cs="Arial"/>
                <w:b/>
                <w:sz w:val="18"/>
                <w:szCs w:val="18"/>
              </w:rPr>
            </w:pPr>
            <w:r>
              <w:rPr>
                <w:rFonts w:ascii="Arial" w:hAnsi="Arial" w:cs="Arial"/>
                <w:b/>
                <w:sz w:val="18"/>
                <w:szCs w:val="18"/>
              </w:rPr>
              <w:t>Dec</w:t>
            </w:r>
          </w:p>
        </w:tc>
        <w:tc>
          <w:tcPr>
            <w:tcW w:w="1260" w:type="dxa"/>
            <w:shd w:val="clear" w:color="auto" w:fill="1F3864" w:themeFill="accent1" w:themeFillShade="80"/>
            <w:vAlign w:val="center"/>
          </w:tcPr>
          <w:p w14:paraId="624566E2" w14:textId="4AF797D9" w:rsidR="005D4043" w:rsidRPr="00A72C83" w:rsidRDefault="00C679C0" w:rsidP="009F4C24">
            <w:pPr>
              <w:rPr>
                <w:rFonts w:ascii="Arial" w:hAnsi="Arial" w:cs="Arial"/>
                <w:b/>
                <w:sz w:val="18"/>
                <w:szCs w:val="18"/>
              </w:rPr>
            </w:pPr>
            <w:r>
              <w:rPr>
                <w:rFonts w:ascii="Arial" w:hAnsi="Arial" w:cs="Arial"/>
                <w:b/>
                <w:sz w:val="18"/>
                <w:szCs w:val="18"/>
              </w:rPr>
              <w:t>Final</w:t>
            </w:r>
          </w:p>
        </w:tc>
      </w:tr>
      <w:tr w:rsidR="005D4043" w:rsidRPr="00EB71EC" w14:paraId="7A8A7A54" w14:textId="77777777" w:rsidTr="00C679C0">
        <w:tc>
          <w:tcPr>
            <w:tcW w:w="2695" w:type="dxa"/>
          </w:tcPr>
          <w:p w14:paraId="02808823" w14:textId="77777777" w:rsidR="00C679C0" w:rsidRDefault="00C679C0" w:rsidP="00DC5F1A">
            <w:pPr>
              <w:widowControl w:val="0"/>
              <w:ind w:right="-45"/>
              <w:rPr>
                <w:rFonts w:asciiTheme="majorHAnsi" w:eastAsia="Times New Roman" w:hAnsiTheme="majorHAnsi"/>
                <w:i/>
                <w:iCs/>
                <w:sz w:val="24"/>
                <w:szCs w:val="24"/>
              </w:rPr>
            </w:pPr>
          </w:p>
          <w:p w14:paraId="35E06588" w14:textId="0B637B5E" w:rsidR="005D4043" w:rsidRDefault="004A6083" w:rsidP="00DC5F1A">
            <w:pPr>
              <w:widowControl w:val="0"/>
              <w:ind w:right="-45"/>
              <w:rPr>
                <w:rFonts w:asciiTheme="majorHAnsi" w:eastAsia="Times New Roman" w:hAnsiTheme="majorHAnsi"/>
                <w:sz w:val="24"/>
                <w:szCs w:val="24"/>
              </w:rPr>
            </w:pPr>
            <w:r>
              <w:rPr>
                <w:rFonts w:asciiTheme="majorHAnsi" w:eastAsia="Times New Roman" w:hAnsiTheme="majorHAnsi"/>
                <w:i/>
                <w:iCs/>
                <w:sz w:val="24"/>
                <w:szCs w:val="24"/>
              </w:rPr>
              <w:t xml:space="preserve">HerOIQ toll used in preoperative counseling </w:t>
            </w:r>
            <w:r w:rsidRPr="00BB3D88">
              <w:rPr>
                <w:rFonts w:asciiTheme="majorHAnsi" w:eastAsia="Times New Roman" w:hAnsiTheme="majorHAnsi"/>
                <w:b/>
                <w:bCs/>
                <w:i/>
                <w:iCs/>
                <w:sz w:val="24"/>
                <w:szCs w:val="24"/>
              </w:rPr>
              <w:t>&gt;50%</w:t>
            </w:r>
            <w:r w:rsidRPr="004A6083">
              <w:rPr>
                <w:rFonts w:asciiTheme="majorHAnsi" w:eastAsia="Times New Roman" w:hAnsiTheme="majorHAnsi"/>
                <w:i/>
                <w:iCs/>
                <w:sz w:val="24"/>
                <w:szCs w:val="24"/>
              </w:rPr>
              <w:t xml:space="preserve"> of the time</w:t>
            </w:r>
            <w:r w:rsidRPr="004A6083">
              <w:rPr>
                <w:rFonts w:asciiTheme="majorHAnsi" w:eastAsia="Times New Roman" w:hAnsiTheme="majorHAnsi"/>
                <w:sz w:val="24"/>
                <w:szCs w:val="24"/>
              </w:rPr>
              <w:t>.</w:t>
            </w:r>
          </w:p>
          <w:p w14:paraId="3832187B" w14:textId="77777777" w:rsidR="00C679C0" w:rsidRDefault="00C679C0" w:rsidP="00DC5F1A">
            <w:pPr>
              <w:widowControl w:val="0"/>
              <w:ind w:right="-45"/>
              <w:rPr>
                <w:rFonts w:asciiTheme="majorHAnsi" w:eastAsia="Times New Roman" w:hAnsiTheme="majorHAnsi"/>
                <w:sz w:val="24"/>
                <w:szCs w:val="24"/>
              </w:rPr>
            </w:pPr>
          </w:p>
          <w:p w14:paraId="1CE4AA3C" w14:textId="77777777" w:rsidR="00C679C0" w:rsidRDefault="00C679C0" w:rsidP="00DC5F1A">
            <w:pPr>
              <w:widowControl w:val="0"/>
              <w:ind w:right="-45"/>
              <w:rPr>
                <w:rFonts w:asciiTheme="majorHAnsi" w:eastAsia="Times New Roman" w:hAnsiTheme="majorHAnsi"/>
                <w:sz w:val="24"/>
                <w:szCs w:val="24"/>
              </w:rPr>
            </w:pPr>
          </w:p>
          <w:p w14:paraId="6BD900CB" w14:textId="3420161F" w:rsidR="00C679C0" w:rsidRPr="004A6083" w:rsidRDefault="00C679C0" w:rsidP="00DC5F1A">
            <w:pPr>
              <w:widowControl w:val="0"/>
              <w:ind w:right="-45"/>
              <w:rPr>
                <w:rFonts w:asciiTheme="majorHAnsi" w:hAnsiTheme="majorHAnsi" w:cstheme="majorHAnsi"/>
                <w:sz w:val="20"/>
                <w:szCs w:val="20"/>
              </w:rPr>
            </w:pPr>
          </w:p>
        </w:tc>
        <w:tc>
          <w:tcPr>
            <w:tcW w:w="4050" w:type="dxa"/>
          </w:tcPr>
          <w:p w14:paraId="701101DE" w14:textId="77777777" w:rsidR="00C679C0" w:rsidRDefault="00C679C0" w:rsidP="00DC5F1A">
            <w:pPr>
              <w:rPr>
                <w:rFonts w:asciiTheme="majorHAnsi" w:hAnsiTheme="majorHAnsi" w:cstheme="majorHAnsi"/>
              </w:rPr>
            </w:pPr>
          </w:p>
          <w:p w14:paraId="77CF9A98" w14:textId="17F36907" w:rsidR="005D4043" w:rsidRPr="00713A73" w:rsidRDefault="00C679C0" w:rsidP="00DC5F1A">
            <w:pPr>
              <w:rPr>
                <w:rFonts w:asciiTheme="majorHAnsi" w:hAnsiTheme="majorHAnsi" w:cstheme="majorHAnsi"/>
              </w:rPr>
            </w:pPr>
            <w:r>
              <w:rPr>
                <w:rFonts w:asciiTheme="majorHAnsi" w:hAnsiTheme="majorHAnsi" w:cstheme="majorHAnsi"/>
              </w:rPr>
              <w:t>HerOIQ tool used -</w:t>
            </w:r>
            <w:r w:rsidRPr="00C679C0">
              <w:rPr>
                <w:rFonts w:asciiTheme="majorHAnsi" w:hAnsiTheme="majorHAnsi" w:cstheme="majorHAnsi"/>
              </w:rPr>
              <w:sym w:font="Wingdings" w:char="F0E0"/>
            </w:r>
            <w:r>
              <w:rPr>
                <w:rFonts w:asciiTheme="majorHAnsi" w:hAnsiTheme="majorHAnsi" w:cstheme="majorHAnsi"/>
              </w:rPr>
              <w:t xml:space="preserve"> Yes</w:t>
            </w:r>
          </w:p>
          <w:p w14:paraId="03E22FC7" w14:textId="77777777" w:rsidR="00A852EA" w:rsidRDefault="00A852EA" w:rsidP="00DC5F1A">
            <w:pPr>
              <w:rPr>
                <w:rFonts w:asciiTheme="majorHAnsi" w:hAnsiTheme="majorHAnsi" w:cstheme="majorHAnsi"/>
                <w:sz w:val="20"/>
                <w:szCs w:val="20"/>
              </w:rPr>
            </w:pPr>
          </w:p>
          <w:p w14:paraId="4D908294" w14:textId="77D9BD08" w:rsidR="00A852EA" w:rsidRPr="00632E89" w:rsidRDefault="00A852EA" w:rsidP="00DC5F1A">
            <w:pPr>
              <w:rPr>
                <w:rFonts w:ascii="Arial" w:hAnsi="Arial" w:cs="Arial"/>
                <w:sz w:val="20"/>
                <w:szCs w:val="20"/>
              </w:rPr>
            </w:pPr>
          </w:p>
        </w:tc>
        <w:tc>
          <w:tcPr>
            <w:tcW w:w="1260" w:type="dxa"/>
          </w:tcPr>
          <w:p w14:paraId="3BEE4E31" w14:textId="77777777" w:rsidR="005D4043" w:rsidRPr="00EB71EC" w:rsidRDefault="005D4043" w:rsidP="00DC5F1A">
            <w:pPr>
              <w:jc w:val="center"/>
              <w:rPr>
                <w:rFonts w:ascii="Arial" w:hAnsi="Arial" w:cs="Arial"/>
                <w:b/>
                <w:sz w:val="20"/>
                <w:szCs w:val="20"/>
                <w:u w:val="single"/>
              </w:rPr>
            </w:pPr>
          </w:p>
        </w:tc>
        <w:tc>
          <w:tcPr>
            <w:tcW w:w="1260" w:type="dxa"/>
          </w:tcPr>
          <w:p w14:paraId="403A9341" w14:textId="77777777" w:rsidR="005D4043" w:rsidRPr="00EB71EC" w:rsidRDefault="005D4043" w:rsidP="00DC5F1A">
            <w:pPr>
              <w:jc w:val="center"/>
              <w:rPr>
                <w:rFonts w:ascii="Arial" w:hAnsi="Arial" w:cs="Arial"/>
                <w:b/>
                <w:sz w:val="20"/>
                <w:szCs w:val="20"/>
                <w:u w:val="single"/>
              </w:rPr>
            </w:pPr>
          </w:p>
        </w:tc>
        <w:tc>
          <w:tcPr>
            <w:tcW w:w="1440" w:type="dxa"/>
          </w:tcPr>
          <w:p w14:paraId="222FFC35" w14:textId="77777777" w:rsidR="005D4043" w:rsidRPr="00EB71EC" w:rsidRDefault="005D4043" w:rsidP="00DC5F1A">
            <w:pPr>
              <w:jc w:val="center"/>
              <w:rPr>
                <w:rFonts w:ascii="Arial" w:hAnsi="Arial" w:cs="Arial"/>
                <w:b/>
                <w:sz w:val="20"/>
                <w:szCs w:val="20"/>
                <w:u w:val="single"/>
              </w:rPr>
            </w:pPr>
          </w:p>
        </w:tc>
        <w:tc>
          <w:tcPr>
            <w:tcW w:w="1080" w:type="dxa"/>
          </w:tcPr>
          <w:p w14:paraId="25EB3DB2" w14:textId="77777777" w:rsidR="005D4043" w:rsidRPr="00EB71EC" w:rsidRDefault="005D4043" w:rsidP="00DC5F1A">
            <w:pPr>
              <w:jc w:val="center"/>
              <w:rPr>
                <w:rFonts w:ascii="Arial" w:hAnsi="Arial" w:cs="Arial"/>
                <w:b/>
                <w:sz w:val="20"/>
                <w:szCs w:val="20"/>
                <w:u w:val="single"/>
              </w:rPr>
            </w:pPr>
          </w:p>
        </w:tc>
        <w:tc>
          <w:tcPr>
            <w:tcW w:w="1260" w:type="dxa"/>
          </w:tcPr>
          <w:p w14:paraId="4CAA913B" w14:textId="77777777" w:rsidR="005D4043" w:rsidRPr="00EB71EC" w:rsidRDefault="005D4043" w:rsidP="00DC5F1A">
            <w:pPr>
              <w:jc w:val="center"/>
              <w:rPr>
                <w:rFonts w:ascii="Arial" w:hAnsi="Arial" w:cs="Arial"/>
                <w:b/>
                <w:sz w:val="20"/>
                <w:szCs w:val="20"/>
                <w:u w:val="single"/>
              </w:rPr>
            </w:pPr>
          </w:p>
        </w:tc>
        <w:tc>
          <w:tcPr>
            <w:tcW w:w="1260" w:type="dxa"/>
          </w:tcPr>
          <w:p w14:paraId="46926DC8" w14:textId="77777777" w:rsidR="005D4043" w:rsidRPr="00EB71EC" w:rsidRDefault="005D4043" w:rsidP="00DC5F1A">
            <w:pPr>
              <w:jc w:val="center"/>
              <w:rPr>
                <w:rFonts w:ascii="Arial" w:hAnsi="Arial" w:cs="Arial"/>
                <w:b/>
                <w:sz w:val="20"/>
                <w:szCs w:val="20"/>
                <w:u w:val="single"/>
              </w:rPr>
            </w:pPr>
          </w:p>
        </w:tc>
      </w:tr>
    </w:tbl>
    <w:p w14:paraId="37796AA4" w14:textId="6747B278" w:rsidR="005D4043" w:rsidRDefault="005D4043" w:rsidP="00A05105">
      <w:pPr>
        <w:rPr>
          <w:rFonts w:ascii="Arial" w:hAnsi="Arial" w:cs="Arial"/>
          <w:sz w:val="24"/>
          <w:szCs w:val="24"/>
        </w:rPr>
      </w:pPr>
    </w:p>
    <w:p w14:paraId="698901A3" w14:textId="77777777" w:rsidR="00A852EA" w:rsidRDefault="00A852EA" w:rsidP="00A05105">
      <w:pPr>
        <w:rPr>
          <w:rFonts w:ascii="Arial" w:hAnsi="Arial" w:cs="Arial"/>
          <w:sz w:val="24"/>
          <w:szCs w:val="24"/>
        </w:rPr>
      </w:pPr>
    </w:p>
    <w:p w14:paraId="02E31545" w14:textId="77777777" w:rsidR="00C679C0" w:rsidRPr="00C679C0" w:rsidRDefault="00C679C0" w:rsidP="00C679C0">
      <w:pPr>
        <w:spacing w:after="0" w:line="240" w:lineRule="auto"/>
        <w:rPr>
          <w:rFonts w:ascii="Calibri Light" w:eastAsia="Times New Roman" w:hAnsi="Calibri Light" w:cs="Calibri Light"/>
          <w:b/>
          <w:bCs/>
          <w:color w:val="1F3864" w:themeColor="accent1" w:themeShade="80"/>
          <w:sz w:val="32"/>
          <w:szCs w:val="32"/>
        </w:rPr>
      </w:pPr>
      <w:r w:rsidRPr="00C679C0">
        <w:rPr>
          <w:rFonts w:ascii="Calibri Light" w:eastAsia="Times New Roman" w:hAnsi="Calibri Light" w:cs="Calibri Light"/>
          <w:b/>
          <w:bCs/>
          <w:color w:val="1F3864" w:themeColor="accent1" w:themeShade="80"/>
          <w:sz w:val="32"/>
          <w:szCs w:val="32"/>
        </w:rPr>
        <w:t>Hernia video submission and review (15 points)</w:t>
      </w:r>
    </w:p>
    <w:p w14:paraId="72953301" w14:textId="77777777" w:rsidR="00C679C0" w:rsidRPr="00C679C0" w:rsidRDefault="00C679C0" w:rsidP="00C679C0">
      <w:pPr>
        <w:pStyle w:val="ListParagraph"/>
        <w:spacing w:after="0" w:line="240" w:lineRule="auto"/>
        <w:ind w:left="360"/>
        <w:contextualSpacing w:val="0"/>
        <w:rPr>
          <w:rFonts w:asciiTheme="majorHAnsi" w:eastAsia="Times New Roman" w:hAnsiTheme="majorHAnsi"/>
          <w:sz w:val="24"/>
          <w:szCs w:val="24"/>
        </w:rPr>
      </w:pPr>
    </w:p>
    <w:p w14:paraId="608E41A1" w14:textId="103BDC0A" w:rsidR="00A05105" w:rsidRPr="00952BA3" w:rsidRDefault="00882D48" w:rsidP="00952BA3">
      <w:pPr>
        <w:pStyle w:val="ListParagraph"/>
        <w:numPr>
          <w:ilvl w:val="1"/>
          <w:numId w:val="16"/>
        </w:numPr>
        <w:spacing w:after="0" w:line="240" w:lineRule="auto"/>
        <w:contextualSpacing w:val="0"/>
        <w:rPr>
          <w:rFonts w:asciiTheme="majorHAnsi" w:eastAsia="Times New Roman" w:hAnsiTheme="majorHAnsi"/>
          <w:sz w:val="24"/>
          <w:szCs w:val="24"/>
        </w:rPr>
      </w:pPr>
      <w:r>
        <w:rPr>
          <w:rFonts w:asciiTheme="majorHAnsi" w:eastAsia="Times New Roman" w:hAnsiTheme="majorHAnsi"/>
          <w:sz w:val="24"/>
          <w:szCs w:val="24"/>
        </w:rPr>
        <w:t>Your</w:t>
      </w:r>
      <w:r w:rsidR="00C679C0">
        <w:rPr>
          <w:rFonts w:asciiTheme="majorHAnsi" w:eastAsia="Times New Roman" w:hAnsiTheme="majorHAnsi"/>
          <w:sz w:val="24"/>
          <w:szCs w:val="24"/>
        </w:rPr>
        <w:t xml:space="preserve"> hernia surgeon champion will need to submit a hernia surgery video for review and participate in the review of other videos from surgeons across the state.  </w:t>
      </w:r>
    </w:p>
    <w:tbl>
      <w:tblPr>
        <w:tblStyle w:val="TableGrid"/>
        <w:tblW w:w="10530" w:type="dxa"/>
        <w:tblInd w:w="-5" w:type="dxa"/>
        <w:tblLayout w:type="fixed"/>
        <w:tblCellMar>
          <w:left w:w="115" w:type="dxa"/>
          <w:right w:w="115" w:type="dxa"/>
        </w:tblCellMar>
        <w:tblLook w:val="04A0" w:firstRow="1" w:lastRow="0" w:firstColumn="1" w:lastColumn="0" w:noHBand="0" w:noVBand="1"/>
      </w:tblPr>
      <w:tblGrid>
        <w:gridCol w:w="5040"/>
        <w:gridCol w:w="5490"/>
      </w:tblGrid>
      <w:tr w:rsidR="00C679C0" w:rsidRPr="00A72C83" w14:paraId="487E0AB6" w14:textId="77777777" w:rsidTr="00952BA3">
        <w:trPr>
          <w:tblHeader/>
        </w:trPr>
        <w:tc>
          <w:tcPr>
            <w:tcW w:w="5040" w:type="dxa"/>
            <w:shd w:val="clear" w:color="auto" w:fill="1F3864" w:themeFill="accent1" w:themeFillShade="80"/>
            <w:vAlign w:val="center"/>
          </w:tcPr>
          <w:p w14:paraId="40E7BC24" w14:textId="5ADDA650" w:rsidR="00C679C0" w:rsidRPr="00EB71EC" w:rsidRDefault="00C679C0" w:rsidP="00DC5F1A">
            <w:pPr>
              <w:jc w:val="center"/>
              <w:rPr>
                <w:rFonts w:ascii="Arial" w:hAnsi="Arial" w:cs="Arial"/>
                <w:b/>
                <w:sz w:val="20"/>
                <w:szCs w:val="20"/>
              </w:rPr>
            </w:pPr>
            <w:r>
              <w:rPr>
                <w:rFonts w:ascii="Arial" w:hAnsi="Arial" w:cs="Arial"/>
                <w:b/>
                <w:sz w:val="20"/>
                <w:szCs w:val="20"/>
              </w:rPr>
              <w:t>Surgeon Name</w:t>
            </w:r>
          </w:p>
        </w:tc>
        <w:tc>
          <w:tcPr>
            <w:tcW w:w="5490" w:type="dxa"/>
            <w:shd w:val="clear" w:color="auto" w:fill="1F3864" w:themeFill="accent1" w:themeFillShade="80"/>
            <w:vAlign w:val="center"/>
          </w:tcPr>
          <w:p w14:paraId="15298D8B" w14:textId="072A287D" w:rsidR="00C679C0" w:rsidRPr="00EB71EC" w:rsidRDefault="000219E1" w:rsidP="00DC5F1A">
            <w:pPr>
              <w:jc w:val="center"/>
              <w:rPr>
                <w:rFonts w:ascii="Arial" w:hAnsi="Arial" w:cs="Arial"/>
                <w:b/>
                <w:sz w:val="20"/>
                <w:szCs w:val="20"/>
              </w:rPr>
            </w:pPr>
            <w:r>
              <w:rPr>
                <w:rFonts w:ascii="Arial" w:hAnsi="Arial" w:cs="Arial"/>
                <w:b/>
                <w:sz w:val="20"/>
                <w:szCs w:val="20"/>
              </w:rPr>
              <w:t xml:space="preserve">Date </w:t>
            </w:r>
            <w:r w:rsidR="00C679C0">
              <w:rPr>
                <w:rFonts w:ascii="Arial" w:hAnsi="Arial" w:cs="Arial"/>
                <w:b/>
                <w:sz w:val="20"/>
                <w:szCs w:val="20"/>
              </w:rPr>
              <w:t>Video Submitted</w:t>
            </w:r>
          </w:p>
        </w:tc>
      </w:tr>
      <w:tr w:rsidR="00C679C0" w:rsidRPr="00EB71EC" w14:paraId="049A1722" w14:textId="77777777" w:rsidTr="00952BA3">
        <w:tc>
          <w:tcPr>
            <w:tcW w:w="5040" w:type="dxa"/>
          </w:tcPr>
          <w:p w14:paraId="5D4BF370" w14:textId="3C7FDDA2" w:rsidR="00C679C0" w:rsidRPr="008A3298" w:rsidRDefault="00C679C0" w:rsidP="00C679C0">
            <w:pPr>
              <w:rPr>
                <w:rFonts w:asciiTheme="majorHAnsi" w:hAnsiTheme="majorHAnsi" w:cstheme="majorHAnsi"/>
                <w:sz w:val="20"/>
                <w:szCs w:val="20"/>
              </w:rPr>
            </w:pPr>
          </w:p>
        </w:tc>
        <w:tc>
          <w:tcPr>
            <w:tcW w:w="5490" w:type="dxa"/>
          </w:tcPr>
          <w:p w14:paraId="64D8DEF3" w14:textId="5F26495C" w:rsidR="00C679C0" w:rsidRPr="00C679C0" w:rsidRDefault="00C679C0" w:rsidP="00C679C0">
            <w:pPr>
              <w:ind w:left="360"/>
              <w:rPr>
                <w:rFonts w:asciiTheme="majorHAnsi" w:hAnsiTheme="majorHAnsi" w:cstheme="majorHAnsi"/>
                <w:sz w:val="20"/>
                <w:szCs w:val="20"/>
              </w:rPr>
            </w:pPr>
            <w:r w:rsidRPr="00C679C0">
              <w:rPr>
                <w:rFonts w:asciiTheme="majorHAnsi" w:hAnsiTheme="majorHAnsi" w:cstheme="majorHAnsi"/>
                <w:sz w:val="20"/>
                <w:szCs w:val="20"/>
              </w:rPr>
              <w:t xml:space="preserve"> </w:t>
            </w:r>
          </w:p>
        </w:tc>
      </w:tr>
      <w:tr w:rsidR="00C679C0" w:rsidRPr="00EB71EC" w14:paraId="3869BF84" w14:textId="77777777" w:rsidTr="00952BA3">
        <w:tc>
          <w:tcPr>
            <w:tcW w:w="5040" w:type="dxa"/>
          </w:tcPr>
          <w:p w14:paraId="6E963E10" w14:textId="77777777" w:rsidR="00C679C0" w:rsidRPr="008A3298" w:rsidRDefault="00C679C0" w:rsidP="00C679C0">
            <w:pPr>
              <w:rPr>
                <w:rFonts w:asciiTheme="majorHAnsi" w:hAnsiTheme="majorHAnsi" w:cstheme="majorHAnsi"/>
                <w:sz w:val="20"/>
                <w:szCs w:val="20"/>
              </w:rPr>
            </w:pPr>
          </w:p>
        </w:tc>
        <w:tc>
          <w:tcPr>
            <w:tcW w:w="5490" w:type="dxa"/>
          </w:tcPr>
          <w:p w14:paraId="14D7DDEE" w14:textId="77777777" w:rsidR="00C679C0" w:rsidRPr="00C679C0" w:rsidRDefault="00C679C0" w:rsidP="00C679C0">
            <w:pPr>
              <w:ind w:left="360"/>
              <w:rPr>
                <w:rFonts w:asciiTheme="majorHAnsi" w:hAnsiTheme="majorHAnsi" w:cstheme="majorHAnsi"/>
                <w:sz w:val="20"/>
                <w:szCs w:val="20"/>
              </w:rPr>
            </w:pPr>
          </w:p>
        </w:tc>
      </w:tr>
      <w:tr w:rsidR="00C679C0" w:rsidRPr="00EB71EC" w14:paraId="57E97A81" w14:textId="77777777" w:rsidTr="00952BA3">
        <w:tc>
          <w:tcPr>
            <w:tcW w:w="5040" w:type="dxa"/>
          </w:tcPr>
          <w:p w14:paraId="0C3FC0CC" w14:textId="77777777" w:rsidR="00C679C0" w:rsidRPr="008A3298" w:rsidRDefault="00C679C0" w:rsidP="00C679C0">
            <w:pPr>
              <w:rPr>
                <w:rFonts w:asciiTheme="majorHAnsi" w:hAnsiTheme="majorHAnsi" w:cstheme="majorHAnsi"/>
                <w:sz w:val="20"/>
                <w:szCs w:val="20"/>
              </w:rPr>
            </w:pPr>
          </w:p>
        </w:tc>
        <w:tc>
          <w:tcPr>
            <w:tcW w:w="5490" w:type="dxa"/>
          </w:tcPr>
          <w:p w14:paraId="04D419AB" w14:textId="77777777" w:rsidR="00C679C0" w:rsidRPr="00C679C0" w:rsidRDefault="00C679C0" w:rsidP="00C679C0">
            <w:pPr>
              <w:ind w:left="360"/>
              <w:rPr>
                <w:rFonts w:asciiTheme="majorHAnsi" w:hAnsiTheme="majorHAnsi" w:cstheme="majorHAnsi"/>
                <w:sz w:val="20"/>
                <w:szCs w:val="20"/>
              </w:rPr>
            </w:pPr>
          </w:p>
        </w:tc>
      </w:tr>
      <w:tr w:rsidR="00C679C0" w:rsidRPr="00EB71EC" w14:paraId="31B89D4A" w14:textId="77777777" w:rsidTr="00952BA3">
        <w:tc>
          <w:tcPr>
            <w:tcW w:w="5040" w:type="dxa"/>
          </w:tcPr>
          <w:p w14:paraId="5DCDAF0C" w14:textId="77777777" w:rsidR="00C679C0" w:rsidRPr="008A3298" w:rsidRDefault="00C679C0" w:rsidP="00C679C0">
            <w:pPr>
              <w:rPr>
                <w:rFonts w:asciiTheme="majorHAnsi" w:hAnsiTheme="majorHAnsi" w:cstheme="majorHAnsi"/>
                <w:sz w:val="20"/>
                <w:szCs w:val="20"/>
              </w:rPr>
            </w:pPr>
          </w:p>
        </w:tc>
        <w:tc>
          <w:tcPr>
            <w:tcW w:w="5490" w:type="dxa"/>
          </w:tcPr>
          <w:p w14:paraId="36C153CC" w14:textId="77777777" w:rsidR="00C679C0" w:rsidRPr="00C679C0" w:rsidRDefault="00C679C0" w:rsidP="00C679C0">
            <w:pPr>
              <w:ind w:left="360"/>
              <w:rPr>
                <w:rFonts w:asciiTheme="majorHAnsi" w:hAnsiTheme="majorHAnsi" w:cstheme="majorHAnsi"/>
                <w:sz w:val="20"/>
                <w:szCs w:val="20"/>
              </w:rPr>
            </w:pPr>
          </w:p>
        </w:tc>
      </w:tr>
    </w:tbl>
    <w:p w14:paraId="05AC58FA" w14:textId="3EF109F7" w:rsidR="00636F65" w:rsidRPr="00713A73" w:rsidRDefault="00636F65" w:rsidP="00636F65">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bookmarkStart w:id="0" w:name="_Hlk180431073"/>
      <w:r w:rsidRPr="00713A73">
        <w:rPr>
          <w:rFonts w:asciiTheme="majorHAnsi" w:eastAsiaTheme="majorEastAsia" w:hAnsiTheme="majorHAnsi" w:cstheme="majorBidi"/>
          <w:b/>
          <w:bCs/>
          <w:color w:val="2F5496" w:themeColor="accent1" w:themeShade="BF"/>
          <w:kern w:val="2"/>
          <w:sz w:val="32"/>
          <w:szCs w:val="32"/>
          <w14:ligatures w14:val="standardContextual"/>
        </w:rPr>
        <w:t>Collaborative Wide Measure Tracking</w:t>
      </w:r>
    </w:p>
    <w:p w14:paraId="770E36D8" w14:textId="77777777" w:rsidR="00713A73" w:rsidRPr="00713A73" w:rsidRDefault="00713A73" w:rsidP="00713A73">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kern w:val="2"/>
          <w:sz w:val="24"/>
          <w:szCs w:val="24"/>
          <w14:ligatures w14:val="standardContextual"/>
        </w:rPr>
        <w:t>Preop Optimization for elective abdominal hernia surgery</w:t>
      </w:r>
    </w:p>
    <w:p w14:paraId="775B0523" w14:textId="77777777" w:rsidR="00713A73" w:rsidRPr="00713A73" w:rsidRDefault="00713A73" w:rsidP="00713A73">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Included CPT codes: Abdominal Hernia CPT codes (same CPT codes that enable hernia tab)</w:t>
      </w:r>
    </w:p>
    <w:p w14:paraId="79E0F58A" w14:textId="77777777" w:rsidR="00713A73" w:rsidRPr="00713A73" w:rsidRDefault="00713A73" w:rsidP="00713A73">
      <w:pPr>
        <w:numPr>
          <w:ilvl w:val="1"/>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 xml:space="preserve">Is CPT code the primary procedure = Yes </w:t>
      </w:r>
    </w:p>
    <w:p w14:paraId="4638A9A4" w14:textId="77777777" w:rsidR="00713A73" w:rsidRPr="00713A73" w:rsidRDefault="00713A73" w:rsidP="00713A73">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Surgical Priority = Elective</w:t>
      </w:r>
    </w:p>
    <w:p w14:paraId="06D0D1D2" w14:textId="77777777" w:rsidR="00713A73" w:rsidRPr="00713A73" w:rsidRDefault="00713A73" w:rsidP="00713A73">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Disseminated Cancer = No or null</w:t>
      </w:r>
    </w:p>
    <w:p w14:paraId="140E2595" w14:textId="6B217606" w:rsidR="00713A73" w:rsidRPr="00713A73" w:rsidRDefault="00713A73" w:rsidP="00713A73">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b/>
          <w:bCs/>
          <w:kern w:val="2"/>
          <w:sz w:val="24"/>
          <w:szCs w:val="24"/>
          <w14:ligatures w14:val="standardContextual"/>
        </w:rPr>
        <w:t>Measurement Period</w:t>
      </w:r>
      <w:r w:rsidRPr="00713A73">
        <w:rPr>
          <w:rFonts w:asciiTheme="majorHAnsi" w:hAnsiTheme="majorHAnsi" w:cstheme="majorHAnsi"/>
          <w:kern w:val="2"/>
          <w:sz w:val="24"/>
          <w:szCs w:val="24"/>
          <w14:ligatures w14:val="standardContextual"/>
        </w:rPr>
        <w:t>: 1/1/202</w:t>
      </w:r>
      <w:r w:rsidR="00F62E57">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- 12/31/202</w:t>
      </w:r>
      <w:r w:rsidR="00F62E57">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xml:space="preserve"> (cases in Workstation marked Complete (incl. follow-up) as of 1/15/2025 when the final data is pulled)</w:t>
      </w:r>
    </w:p>
    <w:p w14:paraId="7DC472C2" w14:textId="77777777" w:rsidR="00713A73" w:rsidRPr="00713A73" w:rsidRDefault="00713A73" w:rsidP="00713A73">
      <w:pPr>
        <w:spacing w:after="0" w:line="240" w:lineRule="auto"/>
        <w:rPr>
          <w:rFonts w:asciiTheme="majorHAnsi" w:hAnsiTheme="majorHAnsi" w:cstheme="majorHAnsi"/>
          <w:kern w:val="2"/>
          <w:sz w:val="28"/>
          <w:szCs w:val="28"/>
          <w14:ligatures w14:val="standardContextual"/>
        </w:rPr>
      </w:pPr>
      <w:r w:rsidRPr="00713A73">
        <w:rPr>
          <w:rFonts w:asciiTheme="majorHAnsi" w:eastAsia="Times New Roman" w:hAnsiTheme="majorHAnsi" w:cstheme="majorHAnsi"/>
          <w:b/>
          <w:bCs/>
          <w:color w:val="000000"/>
          <w:kern w:val="2"/>
          <w:sz w:val="24"/>
          <w:szCs w:val="24"/>
          <w14:ligatures w14:val="standardContextual"/>
        </w:rPr>
        <w:t>Scoring</w:t>
      </w:r>
      <w:r w:rsidRPr="00713A73">
        <w:rPr>
          <w:rFonts w:asciiTheme="majorHAnsi" w:eastAsia="Times New Roman" w:hAnsiTheme="majorHAnsi" w:cstheme="majorHAnsi"/>
          <w:color w:val="000000"/>
          <w:kern w:val="2"/>
          <w:sz w:val="24"/>
          <w:szCs w:val="24"/>
          <w14:ligatures w14:val="standardContextual"/>
        </w:rPr>
        <w:t xml:space="preserve">: </w:t>
      </w:r>
      <w:r w:rsidRPr="00713A73">
        <w:rPr>
          <w:rFonts w:asciiTheme="majorHAnsi" w:hAnsiTheme="majorHAnsi" w:cstheme="majorHAnsi"/>
          <w:kern w:val="2"/>
          <w:sz w:val="28"/>
          <w:szCs w:val="28"/>
          <w14:ligatures w14:val="standardContextual"/>
        </w:rPr>
        <w:t xml:space="preserve"> </w:t>
      </w:r>
      <w:r w:rsidRPr="00713A73">
        <w:rPr>
          <w:rFonts w:asciiTheme="majorHAnsi" w:eastAsia="Times New Roman" w:hAnsiTheme="majorHAnsi" w:cstheme="majorHAnsi"/>
          <w:color w:val="000000"/>
          <w:kern w:val="2"/>
          <w:sz w:val="24"/>
          <w:szCs w:val="24"/>
          <w14:ligatures w14:val="standardContextual"/>
        </w:rPr>
        <w:t>points awarded depends on collaborative-wide performance (not individual hospital performance)</w:t>
      </w:r>
    </w:p>
    <w:p w14:paraId="74736E11" w14:textId="5AAFB559" w:rsidR="00713A73" w:rsidRPr="00713A73" w:rsidRDefault="00713A73" w:rsidP="00713A73">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both measures </w:t>
      </w:r>
      <w:r w:rsidR="00F62E57">
        <w:rPr>
          <w:rFonts w:asciiTheme="majorHAnsi" w:eastAsia="Times New Roman" w:hAnsiTheme="majorHAnsi" w:cstheme="majorHAnsi"/>
          <w:color w:val="000000"/>
          <w:sz w:val="24"/>
          <w:szCs w:val="24"/>
        </w:rPr>
        <w:t>1</w:t>
      </w:r>
      <w:r w:rsidRPr="00713A73">
        <w:rPr>
          <w:rFonts w:asciiTheme="majorHAnsi" w:eastAsia="Times New Roman" w:hAnsiTheme="majorHAnsi" w:cstheme="majorHAnsi"/>
          <w:color w:val="000000"/>
          <w:sz w:val="24"/>
          <w:szCs w:val="24"/>
        </w:rPr>
        <w:t>0 points.</w:t>
      </w:r>
    </w:p>
    <w:p w14:paraId="0B526A1B" w14:textId="61D3CACC" w:rsidR="00713A73" w:rsidRPr="00713A73" w:rsidRDefault="00713A73" w:rsidP="00713A73">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one measure </w:t>
      </w:r>
      <w:r w:rsidR="00F62E57">
        <w:rPr>
          <w:rFonts w:asciiTheme="majorHAnsi" w:eastAsia="Times New Roman" w:hAnsiTheme="majorHAnsi" w:cstheme="majorHAnsi"/>
          <w:color w:val="000000"/>
          <w:sz w:val="24"/>
          <w:szCs w:val="24"/>
        </w:rPr>
        <w:t>5</w:t>
      </w:r>
      <w:r w:rsidRPr="00713A73">
        <w:rPr>
          <w:rFonts w:asciiTheme="majorHAnsi" w:eastAsia="Times New Roman" w:hAnsiTheme="majorHAnsi" w:cstheme="majorHAnsi"/>
          <w:color w:val="000000"/>
          <w:sz w:val="24"/>
          <w:szCs w:val="24"/>
        </w:rPr>
        <w:t xml:space="preserve"> points.</w:t>
      </w:r>
    </w:p>
    <w:p w14:paraId="0731930A" w14:textId="34555CE1" w:rsidR="00636F65" w:rsidRPr="00C679C0" w:rsidRDefault="00713A73" w:rsidP="00C679C0">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No measures met 0 points.</w:t>
      </w:r>
      <w:bookmarkEnd w:id="0"/>
    </w:p>
    <w:tbl>
      <w:tblPr>
        <w:tblStyle w:val="TableGrid2"/>
        <w:tblW w:w="0" w:type="auto"/>
        <w:tblLook w:val="04A0" w:firstRow="1" w:lastRow="0" w:firstColumn="1" w:lastColumn="0" w:noHBand="0" w:noVBand="1"/>
      </w:tblPr>
      <w:tblGrid>
        <w:gridCol w:w="7195"/>
        <w:gridCol w:w="7195"/>
      </w:tblGrid>
      <w:tr w:rsidR="00636F65" w:rsidRPr="00636F65" w14:paraId="559A4239" w14:textId="77777777" w:rsidTr="007F7E23">
        <w:tc>
          <w:tcPr>
            <w:tcW w:w="7195" w:type="dxa"/>
          </w:tcPr>
          <w:p w14:paraId="13E288BA" w14:textId="458BF49F" w:rsidR="00636F65" w:rsidRPr="00636F65" w:rsidRDefault="00636F65" w:rsidP="00636F65">
            <w:pPr>
              <w:spacing w:line="240" w:lineRule="auto"/>
              <w:rPr>
                <w:kern w:val="2"/>
                <w14:ligatures w14:val="standardContextual"/>
              </w:rPr>
            </w:pPr>
            <w:bookmarkStart w:id="1" w:name="_Hlk180431256"/>
            <w:r w:rsidRPr="00636F65">
              <w:rPr>
                <w:rFonts w:ascii="Calibri" w:eastAsia="Times New Roman" w:hAnsi="Calibri" w:cs="Calibri"/>
                <w:color w:val="000000"/>
                <w:sz w:val="20"/>
                <w:szCs w:val="20"/>
              </w:rPr>
              <w:t xml:space="preserve">• Reduce rate of persons with body mass index (BMI) ≥ 40kg/m2 undergoing elective </w:t>
            </w:r>
            <w:r w:rsidR="00A775AC">
              <w:rPr>
                <w:rFonts w:ascii="Calibri" w:eastAsia="Times New Roman" w:hAnsi="Calibri" w:cs="Calibri"/>
                <w:color w:val="000000"/>
                <w:sz w:val="20"/>
                <w:szCs w:val="20"/>
              </w:rPr>
              <w:t xml:space="preserve">abdominal hernia </w:t>
            </w:r>
            <w:r w:rsidRPr="00636F65">
              <w:rPr>
                <w:rFonts w:ascii="Calibri" w:eastAsia="Times New Roman" w:hAnsi="Calibri" w:cs="Calibri"/>
                <w:color w:val="000000"/>
                <w:sz w:val="20"/>
                <w:szCs w:val="20"/>
              </w:rPr>
              <w:t xml:space="preserve">surgery to </w:t>
            </w:r>
            <w:r w:rsidR="008D13C9" w:rsidRPr="008D13C9">
              <w:rPr>
                <w:rFonts w:ascii="Calibri" w:eastAsia="Times New Roman" w:hAnsi="Calibri" w:cs="Calibri"/>
                <w:color w:val="000000"/>
                <w:sz w:val="20"/>
                <w:szCs w:val="20"/>
                <w:u w:val="single"/>
              </w:rPr>
              <w:t>&lt;</w:t>
            </w:r>
            <w:r w:rsidRPr="008D13C9">
              <w:rPr>
                <w:rFonts w:ascii="Calibri" w:eastAsia="Times New Roman" w:hAnsi="Calibri" w:cs="Calibri"/>
                <w:color w:val="000000"/>
                <w:sz w:val="20"/>
                <w:szCs w:val="20"/>
              </w:rPr>
              <w:t>1</w:t>
            </w:r>
            <w:r w:rsidR="006A2C97">
              <w:rPr>
                <w:rFonts w:ascii="Calibri" w:eastAsia="Times New Roman" w:hAnsi="Calibri" w:cs="Calibri"/>
                <w:color w:val="000000"/>
                <w:sz w:val="20"/>
                <w:szCs w:val="20"/>
              </w:rPr>
              <w:t>1</w:t>
            </w:r>
            <w:r w:rsidR="008D13C9" w:rsidRPr="008D13C9">
              <w:rPr>
                <w:rFonts w:ascii="Calibri" w:eastAsia="Times New Roman" w:hAnsi="Calibri" w:cs="Calibri"/>
                <w:color w:val="000000"/>
                <w:sz w:val="20"/>
                <w:szCs w:val="20"/>
              </w:rPr>
              <w:t>.5</w:t>
            </w:r>
            <w:r w:rsidRPr="008D13C9">
              <w:rPr>
                <w:rFonts w:ascii="Calibri" w:eastAsia="Times New Roman" w:hAnsi="Calibri" w:cs="Calibri"/>
                <w:color w:val="000000"/>
                <w:sz w:val="20"/>
                <w:szCs w:val="20"/>
              </w:rPr>
              <w:t>%.</w:t>
            </w:r>
            <w:r w:rsidR="006A2C97">
              <w:rPr>
                <w:rFonts w:ascii="Calibri" w:eastAsia="Times New Roman" w:hAnsi="Calibri" w:cs="Calibri"/>
                <w:color w:val="000000"/>
                <w:sz w:val="20"/>
                <w:szCs w:val="20"/>
              </w:rPr>
              <w:t xml:space="preserve"> or 10% relative reduction</w:t>
            </w:r>
          </w:p>
        </w:tc>
        <w:tc>
          <w:tcPr>
            <w:tcW w:w="7195" w:type="dxa"/>
          </w:tcPr>
          <w:p w14:paraId="74A413D8" w14:textId="2D12CB54" w:rsidR="00636F65" w:rsidRPr="00636F65" w:rsidRDefault="00636F65" w:rsidP="00636F65">
            <w:pPr>
              <w:spacing w:line="240" w:lineRule="auto"/>
              <w:rPr>
                <w:kern w:val="2"/>
                <w14:ligatures w14:val="standardContextual"/>
              </w:rPr>
            </w:pPr>
            <w:r w:rsidRPr="008D13C9">
              <w:rPr>
                <w:rFonts w:ascii="Calibri" w:eastAsia="Times New Roman" w:hAnsi="Calibri" w:cs="Calibri"/>
                <w:color w:val="000000"/>
                <w:sz w:val="20"/>
                <w:szCs w:val="20"/>
              </w:rPr>
              <w:t xml:space="preserve">• Reduce rate of persons with active tobacco use undergoing elective surgery to </w:t>
            </w:r>
            <w:r w:rsidRPr="008D13C9">
              <w:rPr>
                <w:rFonts w:ascii="Calibri" w:eastAsia="Times New Roman" w:hAnsi="Calibri" w:cs="Calibri"/>
                <w:color w:val="000000"/>
                <w:sz w:val="20"/>
                <w:szCs w:val="20"/>
                <w:u w:val="single"/>
              </w:rPr>
              <w:t xml:space="preserve">&lt; </w:t>
            </w:r>
            <w:r w:rsidRPr="008D13C9">
              <w:rPr>
                <w:rFonts w:ascii="Calibri" w:eastAsia="Times New Roman" w:hAnsi="Calibri" w:cs="Calibri"/>
                <w:color w:val="000000"/>
                <w:sz w:val="20"/>
                <w:szCs w:val="20"/>
              </w:rPr>
              <w:t>1</w:t>
            </w:r>
            <w:r w:rsidR="006A2C97">
              <w:rPr>
                <w:rFonts w:ascii="Calibri" w:eastAsia="Times New Roman" w:hAnsi="Calibri" w:cs="Calibri"/>
                <w:color w:val="000000"/>
                <w:sz w:val="20"/>
                <w:szCs w:val="20"/>
              </w:rPr>
              <w:t>4</w:t>
            </w:r>
            <w:r w:rsidRPr="008D13C9">
              <w:rPr>
                <w:rFonts w:ascii="Calibri" w:eastAsia="Times New Roman" w:hAnsi="Calibri" w:cs="Calibri"/>
                <w:color w:val="000000"/>
                <w:sz w:val="20"/>
                <w:szCs w:val="20"/>
              </w:rPr>
              <w:t>%.</w:t>
            </w:r>
            <w:r w:rsidR="006A2C97">
              <w:rPr>
                <w:rFonts w:ascii="Calibri" w:eastAsia="Times New Roman" w:hAnsi="Calibri" w:cs="Calibri"/>
                <w:color w:val="000000"/>
                <w:sz w:val="20"/>
                <w:szCs w:val="20"/>
              </w:rPr>
              <w:t xml:space="preserve"> Or 10% relative reduction </w:t>
            </w:r>
          </w:p>
        </w:tc>
      </w:tr>
      <w:tr w:rsidR="00636F65" w:rsidRPr="00636F65" w14:paraId="73FE376B" w14:textId="77777777" w:rsidTr="007F7E23">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36F65" w:rsidRPr="00636F65" w14:paraId="781515D1" w14:textId="77777777" w:rsidTr="007F7E23">
              <w:trPr>
                <w:trHeight w:val="315"/>
              </w:trPr>
              <w:tc>
                <w:tcPr>
                  <w:tcW w:w="6825" w:type="dxa"/>
                  <w:gridSpan w:val="4"/>
                  <w:shd w:val="clear" w:color="auto" w:fill="D9E2F3" w:themeFill="accent1" w:themeFillTint="33"/>
                  <w:noWrap/>
                  <w:vAlign w:val="bottom"/>
                  <w:hideMark/>
                </w:tcPr>
                <w:p w14:paraId="19EB6F2F" w14:textId="77777777" w:rsidR="00636F65" w:rsidRPr="00636F65" w:rsidRDefault="00636F65" w:rsidP="00636F65">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36F65" w:rsidRPr="00636F65" w14:paraId="5EA7F67C" w14:textId="77777777" w:rsidTr="007F7E23">
              <w:trPr>
                <w:trHeight w:val="300"/>
              </w:trPr>
              <w:tc>
                <w:tcPr>
                  <w:tcW w:w="1765" w:type="dxa"/>
                  <w:shd w:val="clear" w:color="auto" w:fill="D9E2F3" w:themeFill="accent1" w:themeFillTint="33"/>
                  <w:noWrap/>
                  <w:hideMark/>
                </w:tcPr>
                <w:p w14:paraId="5BF2F886"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1335016D"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738476C8" w14:textId="77777777" w:rsidR="00636F65" w:rsidRPr="00636F65" w:rsidRDefault="00636F65" w:rsidP="00636F65">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3BCDBBBC" w14:textId="77777777" w:rsidR="00636F65" w:rsidRPr="00636F65" w:rsidRDefault="00636F65" w:rsidP="00636F65">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36F65" w:rsidRPr="00636F65" w14:paraId="5D23987C" w14:textId="77777777" w:rsidTr="007F7E23">
              <w:trPr>
                <w:trHeight w:val="300"/>
              </w:trPr>
              <w:tc>
                <w:tcPr>
                  <w:tcW w:w="1765" w:type="dxa"/>
                  <w:shd w:val="clear" w:color="auto" w:fill="D9D9D9" w:themeFill="background1" w:themeFillShade="D9"/>
                  <w:hideMark/>
                </w:tcPr>
                <w:p w14:paraId="6CA7CF0E"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7CBF4E62"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522F0102"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704689DB"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36F65" w:rsidRPr="00636F65" w14:paraId="44044CFD" w14:textId="77777777" w:rsidTr="007F7E23">
              <w:trPr>
                <w:trHeight w:val="300"/>
              </w:trPr>
              <w:tc>
                <w:tcPr>
                  <w:tcW w:w="1765" w:type="dxa"/>
                  <w:shd w:val="clear" w:color="auto" w:fill="FFFFFF" w:themeFill="background1"/>
                  <w:hideMark/>
                </w:tcPr>
                <w:p w14:paraId="399DA5B0"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FEA2634"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04C88DD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1CF6D2D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661565D8" w14:textId="77777777" w:rsidTr="007F7E23">
              <w:trPr>
                <w:trHeight w:val="300"/>
              </w:trPr>
              <w:tc>
                <w:tcPr>
                  <w:tcW w:w="1765" w:type="dxa"/>
                  <w:shd w:val="clear" w:color="auto" w:fill="FFFFFF" w:themeFill="background1"/>
                  <w:hideMark/>
                </w:tcPr>
                <w:p w14:paraId="740A648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DC0122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5C84F3C6"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7388E71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0FF4503" w14:textId="77777777" w:rsidTr="007F7E23">
              <w:trPr>
                <w:trHeight w:val="300"/>
              </w:trPr>
              <w:tc>
                <w:tcPr>
                  <w:tcW w:w="1765" w:type="dxa"/>
                  <w:shd w:val="clear" w:color="auto" w:fill="FFFFFF" w:themeFill="background1"/>
                  <w:hideMark/>
                </w:tcPr>
                <w:p w14:paraId="5DF0F43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7FD6FA7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755472E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3CA3FD2"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66C1C8B8" w14:textId="77777777" w:rsidTr="007F7E23">
              <w:trPr>
                <w:trHeight w:val="300"/>
              </w:trPr>
              <w:tc>
                <w:tcPr>
                  <w:tcW w:w="1765" w:type="dxa"/>
                  <w:shd w:val="clear" w:color="auto" w:fill="FFFFFF" w:themeFill="background1"/>
                  <w:hideMark/>
                </w:tcPr>
                <w:p w14:paraId="1C07693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35D519A"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0E10783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28E14FD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5DDEFD8B" w14:textId="77777777" w:rsidTr="007F7E23">
              <w:trPr>
                <w:trHeight w:val="300"/>
              </w:trPr>
              <w:tc>
                <w:tcPr>
                  <w:tcW w:w="1765" w:type="dxa"/>
                  <w:shd w:val="clear" w:color="auto" w:fill="FFFFFF" w:themeFill="background1"/>
                  <w:hideMark/>
                </w:tcPr>
                <w:p w14:paraId="333E2937"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72BFEBC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47C6535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1E7732A7"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9D0F0B1" w14:textId="77777777" w:rsidTr="007F7E23">
              <w:trPr>
                <w:trHeight w:val="300"/>
              </w:trPr>
              <w:tc>
                <w:tcPr>
                  <w:tcW w:w="1765" w:type="dxa"/>
                  <w:shd w:val="clear" w:color="auto" w:fill="FFFFFF" w:themeFill="background1"/>
                </w:tcPr>
                <w:p w14:paraId="4EB1A54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101E37DD"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7251CD0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734A5FF"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0A7C9CC" w14:textId="77777777" w:rsidTr="007F7E23">
              <w:trPr>
                <w:trHeight w:val="300"/>
              </w:trPr>
              <w:tc>
                <w:tcPr>
                  <w:tcW w:w="1765" w:type="dxa"/>
                  <w:shd w:val="clear" w:color="auto" w:fill="FFFFFF" w:themeFill="background1"/>
                </w:tcPr>
                <w:p w14:paraId="6FAE93F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176F2028"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1D3165A4"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0B15068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bl>
          <w:p w14:paraId="7FF57AC3" w14:textId="77777777" w:rsidR="00636F65" w:rsidRPr="00636F65" w:rsidRDefault="00636F65" w:rsidP="00636F65">
            <w:pPr>
              <w:spacing w:line="240" w:lineRule="auto"/>
              <w:rPr>
                <w:kern w:val="2"/>
                <w14:ligatures w14:val="standardContextual"/>
              </w:rPr>
            </w:pPr>
          </w:p>
        </w:tc>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36F65" w:rsidRPr="00636F65" w14:paraId="7442D26A" w14:textId="77777777" w:rsidTr="007F7E23">
              <w:trPr>
                <w:trHeight w:val="315"/>
              </w:trPr>
              <w:tc>
                <w:tcPr>
                  <w:tcW w:w="6825" w:type="dxa"/>
                  <w:gridSpan w:val="4"/>
                  <w:shd w:val="clear" w:color="auto" w:fill="D9E2F3" w:themeFill="accent1" w:themeFillTint="33"/>
                  <w:noWrap/>
                  <w:vAlign w:val="bottom"/>
                  <w:hideMark/>
                </w:tcPr>
                <w:p w14:paraId="07737B03" w14:textId="77777777" w:rsidR="00636F65" w:rsidRPr="00636F65" w:rsidRDefault="00636F65" w:rsidP="00636F65">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36F65" w:rsidRPr="00636F65" w14:paraId="2CD92E2D" w14:textId="77777777" w:rsidTr="007F7E23">
              <w:trPr>
                <w:trHeight w:val="300"/>
              </w:trPr>
              <w:tc>
                <w:tcPr>
                  <w:tcW w:w="1765" w:type="dxa"/>
                  <w:shd w:val="clear" w:color="auto" w:fill="D9E2F3" w:themeFill="accent1" w:themeFillTint="33"/>
                  <w:noWrap/>
                  <w:hideMark/>
                </w:tcPr>
                <w:p w14:paraId="428F32C8"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0A9BE951" w14:textId="77777777" w:rsidR="00636F65" w:rsidRPr="00636F65" w:rsidRDefault="00636F65" w:rsidP="00636F65">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1A5286EB" w14:textId="77777777" w:rsidR="00636F65" w:rsidRPr="00636F65" w:rsidRDefault="00636F65" w:rsidP="00636F65">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6B0EAB94" w14:textId="77777777" w:rsidR="00636F65" w:rsidRPr="00636F65" w:rsidRDefault="00636F65" w:rsidP="00636F65">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36F65" w:rsidRPr="00636F65" w14:paraId="0370EC0E" w14:textId="77777777" w:rsidTr="007F7E23">
              <w:trPr>
                <w:trHeight w:val="300"/>
              </w:trPr>
              <w:tc>
                <w:tcPr>
                  <w:tcW w:w="1765" w:type="dxa"/>
                  <w:shd w:val="clear" w:color="auto" w:fill="D9D9D9" w:themeFill="background1" w:themeFillShade="D9"/>
                  <w:hideMark/>
                </w:tcPr>
                <w:p w14:paraId="22CD2CEC"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34411288"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3F70B91B"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627A2882" w14:textId="77777777" w:rsidR="00636F65" w:rsidRPr="00636F65" w:rsidRDefault="00636F65" w:rsidP="00636F65">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36F65" w:rsidRPr="00636F65" w14:paraId="11A35F09" w14:textId="77777777" w:rsidTr="007F7E23">
              <w:trPr>
                <w:trHeight w:val="300"/>
              </w:trPr>
              <w:tc>
                <w:tcPr>
                  <w:tcW w:w="1765" w:type="dxa"/>
                  <w:shd w:val="clear" w:color="auto" w:fill="FFFFFF" w:themeFill="background1"/>
                  <w:hideMark/>
                </w:tcPr>
                <w:p w14:paraId="1E1C8CF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859665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28B87D7D"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8B2E260"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70FAA309" w14:textId="77777777" w:rsidTr="007F7E23">
              <w:trPr>
                <w:trHeight w:val="300"/>
              </w:trPr>
              <w:tc>
                <w:tcPr>
                  <w:tcW w:w="1765" w:type="dxa"/>
                  <w:shd w:val="clear" w:color="auto" w:fill="FFFFFF" w:themeFill="background1"/>
                  <w:hideMark/>
                </w:tcPr>
                <w:p w14:paraId="43818DC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5C29A76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4508ABA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78AF1D0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7ACA5025" w14:textId="77777777" w:rsidTr="007F7E23">
              <w:trPr>
                <w:trHeight w:val="300"/>
              </w:trPr>
              <w:tc>
                <w:tcPr>
                  <w:tcW w:w="1765" w:type="dxa"/>
                  <w:shd w:val="clear" w:color="auto" w:fill="FFFFFF" w:themeFill="background1"/>
                  <w:hideMark/>
                </w:tcPr>
                <w:p w14:paraId="5A4D8156"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A679DD3"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241EA2D6"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4659B6E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24F295BA" w14:textId="77777777" w:rsidTr="007F7E23">
              <w:trPr>
                <w:trHeight w:val="300"/>
              </w:trPr>
              <w:tc>
                <w:tcPr>
                  <w:tcW w:w="1765" w:type="dxa"/>
                  <w:shd w:val="clear" w:color="auto" w:fill="FFFFFF" w:themeFill="background1"/>
                  <w:hideMark/>
                </w:tcPr>
                <w:p w14:paraId="3E719D4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27AC17D8"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101B8BE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0BD27C2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7618C47F" w14:textId="77777777" w:rsidTr="007F7E23">
              <w:trPr>
                <w:trHeight w:val="300"/>
              </w:trPr>
              <w:tc>
                <w:tcPr>
                  <w:tcW w:w="1765" w:type="dxa"/>
                  <w:shd w:val="clear" w:color="auto" w:fill="FFFFFF" w:themeFill="background1"/>
                  <w:hideMark/>
                </w:tcPr>
                <w:p w14:paraId="0966D013"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84911AA"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36377968"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09394BAC"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14D1D828" w14:textId="77777777" w:rsidTr="007F7E23">
              <w:trPr>
                <w:trHeight w:val="300"/>
              </w:trPr>
              <w:tc>
                <w:tcPr>
                  <w:tcW w:w="1765" w:type="dxa"/>
                  <w:shd w:val="clear" w:color="auto" w:fill="FFFFFF" w:themeFill="background1"/>
                </w:tcPr>
                <w:p w14:paraId="2F373320"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73B1172E"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6BD347A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236FD883"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r w:rsidR="00636F65" w:rsidRPr="00636F65" w14:paraId="43DBF7E5" w14:textId="77777777" w:rsidTr="007F7E23">
              <w:trPr>
                <w:trHeight w:val="300"/>
              </w:trPr>
              <w:tc>
                <w:tcPr>
                  <w:tcW w:w="1765" w:type="dxa"/>
                  <w:shd w:val="clear" w:color="auto" w:fill="FFFFFF" w:themeFill="background1"/>
                </w:tcPr>
                <w:p w14:paraId="515E43B5"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2858540B"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530" w:type="dxa"/>
                </w:tcPr>
                <w:p w14:paraId="5F9CE2F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c>
                <w:tcPr>
                  <w:tcW w:w="1980" w:type="dxa"/>
                </w:tcPr>
                <w:p w14:paraId="20BB1331" w14:textId="77777777" w:rsidR="00636F65" w:rsidRPr="00636F65" w:rsidRDefault="00636F65" w:rsidP="00636F65">
                  <w:pPr>
                    <w:spacing w:after="0" w:line="240" w:lineRule="auto"/>
                    <w:jc w:val="center"/>
                    <w:rPr>
                      <w:rFonts w:ascii="Calibri" w:eastAsia="Times New Roman" w:hAnsi="Calibri" w:cs="Calibri"/>
                      <w:color w:val="000000"/>
                      <w:sz w:val="20"/>
                      <w:szCs w:val="20"/>
                    </w:rPr>
                  </w:pPr>
                </w:p>
              </w:tc>
            </w:tr>
          </w:tbl>
          <w:p w14:paraId="68C1F5C3" w14:textId="77777777" w:rsidR="00636F65" w:rsidRPr="00636F65" w:rsidRDefault="00636F65" w:rsidP="00636F65">
            <w:pPr>
              <w:spacing w:line="240" w:lineRule="auto"/>
              <w:rPr>
                <w:kern w:val="2"/>
                <w14:ligatures w14:val="standardContextual"/>
              </w:rPr>
            </w:pPr>
          </w:p>
        </w:tc>
      </w:tr>
      <w:bookmarkEnd w:id="1"/>
    </w:tbl>
    <w:p w14:paraId="1A1BEA7A" w14:textId="77777777" w:rsidR="00636F65" w:rsidRDefault="00636F65" w:rsidP="00636F65">
      <w:pPr>
        <w:spacing w:line="259" w:lineRule="auto"/>
        <w:rPr>
          <w:kern w:val="2"/>
          <w:sz w:val="8"/>
          <w:szCs w:val="8"/>
          <w14:ligatures w14:val="standardContextual"/>
        </w:rPr>
      </w:pPr>
    </w:p>
    <w:p w14:paraId="0C12BBA7" w14:textId="21FCECCA" w:rsidR="006A2C97" w:rsidRPr="00713A73" w:rsidRDefault="006A2C97" w:rsidP="006A2C97">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r>
        <w:rPr>
          <w:rFonts w:asciiTheme="majorHAnsi" w:eastAsiaTheme="majorEastAsia" w:hAnsiTheme="majorHAnsi" w:cstheme="majorBidi"/>
          <w:b/>
          <w:bCs/>
          <w:color w:val="2F5496" w:themeColor="accent1" w:themeShade="BF"/>
          <w:kern w:val="2"/>
          <w:sz w:val="32"/>
          <w:szCs w:val="32"/>
          <w14:ligatures w14:val="standardContextual"/>
        </w:rPr>
        <w:t>Hospital</w:t>
      </w:r>
      <w:r w:rsidRPr="00713A73">
        <w:rPr>
          <w:rFonts w:asciiTheme="majorHAnsi" w:eastAsiaTheme="majorEastAsia" w:hAnsiTheme="majorHAnsi" w:cstheme="majorBidi"/>
          <w:b/>
          <w:bCs/>
          <w:color w:val="2F5496" w:themeColor="accent1" w:themeShade="BF"/>
          <w:kern w:val="2"/>
          <w:sz w:val="32"/>
          <w:szCs w:val="32"/>
          <w14:ligatures w14:val="standardContextual"/>
        </w:rPr>
        <w:t xml:space="preserve"> Wide Measure Tracking</w:t>
      </w:r>
    </w:p>
    <w:p w14:paraId="45B5B0F0" w14:textId="77777777" w:rsidR="006A2C97" w:rsidRPr="00713A73" w:rsidRDefault="006A2C97" w:rsidP="006A2C97">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kern w:val="2"/>
          <w:sz w:val="24"/>
          <w:szCs w:val="24"/>
          <w14:ligatures w14:val="standardContextual"/>
        </w:rPr>
        <w:t>Preop Optimization for elective abdominal hernia surgery</w:t>
      </w:r>
    </w:p>
    <w:p w14:paraId="6651B4A9" w14:textId="77777777" w:rsidR="006A2C97" w:rsidRPr="00713A73" w:rsidRDefault="006A2C97" w:rsidP="006A2C97">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Included CPT codes: Abdominal Hernia CPT codes (same CPT codes that enable hernia tab)</w:t>
      </w:r>
    </w:p>
    <w:p w14:paraId="678CB08D" w14:textId="77777777" w:rsidR="006A2C97" w:rsidRPr="00713A73" w:rsidRDefault="006A2C97" w:rsidP="006A2C97">
      <w:pPr>
        <w:numPr>
          <w:ilvl w:val="1"/>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 xml:space="preserve">Is CPT code the primary procedure = Yes </w:t>
      </w:r>
    </w:p>
    <w:p w14:paraId="1B5E066A" w14:textId="77777777" w:rsidR="006A2C97" w:rsidRPr="00713A73" w:rsidRDefault="006A2C97" w:rsidP="006A2C97">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Surgical Priority = Elective</w:t>
      </w:r>
    </w:p>
    <w:p w14:paraId="0128C749" w14:textId="77777777" w:rsidR="006A2C97" w:rsidRPr="00713A73" w:rsidRDefault="006A2C97" w:rsidP="006A2C97">
      <w:pPr>
        <w:numPr>
          <w:ilvl w:val="0"/>
          <w:numId w:val="14"/>
        </w:numPr>
        <w:spacing w:after="0" w:line="240" w:lineRule="auto"/>
        <w:contextualSpacing/>
        <w:rPr>
          <w:rFonts w:asciiTheme="majorHAnsi" w:hAnsiTheme="majorHAnsi" w:cstheme="majorHAnsi"/>
          <w:sz w:val="24"/>
          <w:szCs w:val="24"/>
        </w:rPr>
      </w:pPr>
      <w:r w:rsidRPr="00713A73">
        <w:rPr>
          <w:rFonts w:asciiTheme="majorHAnsi" w:hAnsiTheme="majorHAnsi" w:cstheme="majorHAnsi"/>
          <w:sz w:val="24"/>
          <w:szCs w:val="24"/>
        </w:rPr>
        <w:t>Disseminated Cancer = No or null</w:t>
      </w:r>
    </w:p>
    <w:p w14:paraId="1471E688" w14:textId="77777777" w:rsidR="006A2C97" w:rsidRPr="00713A73" w:rsidRDefault="006A2C97" w:rsidP="006A2C97">
      <w:pPr>
        <w:spacing w:after="0" w:line="240" w:lineRule="auto"/>
        <w:rPr>
          <w:rFonts w:asciiTheme="majorHAnsi" w:hAnsiTheme="majorHAnsi" w:cstheme="majorHAnsi"/>
          <w:kern w:val="2"/>
          <w:sz w:val="24"/>
          <w:szCs w:val="24"/>
          <w14:ligatures w14:val="standardContextual"/>
        </w:rPr>
      </w:pPr>
      <w:r w:rsidRPr="00713A73">
        <w:rPr>
          <w:rFonts w:asciiTheme="majorHAnsi" w:hAnsiTheme="majorHAnsi" w:cstheme="majorHAnsi"/>
          <w:b/>
          <w:bCs/>
          <w:kern w:val="2"/>
          <w:sz w:val="24"/>
          <w:szCs w:val="24"/>
          <w14:ligatures w14:val="standardContextual"/>
        </w:rPr>
        <w:t>Measurement Period</w:t>
      </w:r>
      <w:r w:rsidRPr="00713A73">
        <w:rPr>
          <w:rFonts w:asciiTheme="majorHAnsi" w:hAnsiTheme="majorHAnsi" w:cstheme="majorHAnsi"/>
          <w:kern w:val="2"/>
          <w:sz w:val="24"/>
          <w:szCs w:val="24"/>
          <w14:ligatures w14:val="standardContextual"/>
        </w:rPr>
        <w:t>: 1/1/202</w:t>
      </w:r>
      <w:r>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- 12/31/202</w:t>
      </w:r>
      <w:r>
        <w:rPr>
          <w:rFonts w:asciiTheme="majorHAnsi" w:hAnsiTheme="majorHAnsi" w:cstheme="majorHAnsi"/>
          <w:kern w:val="2"/>
          <w:sz w:val="24"/>
          <w:szCs w:val="24"/>
          <w14:ligatures w14:val="standardContextual"/>
        </w:rPr>
        <w:t>5</w:t>
      </w:r>
      <w:r w:rsidRPr="00713A73">
        <w:rPr>
          <w:rFonts w:asciiTheme="majorHAnsi" w:hAnsiTheme="majorHAnsi" w:cstheme="majorHAnsi"/>
          <w:kern w:val="2"/>
          <w:sz w:val="24"/>
          <w:szCs w:val="24"/>
          <w14:ligatures w14:val="standardContextual"/>
        </w:rPr>
        <w:t xml:space="preserve"> (cases in Workstation marked Complete (incl. follow-up) as of 1/15/2025 when the final data is pulled)</w:t>
      </w:r>
    </w:p>
    <w:p w14:paraId="70A5ACEC" w14:textId="791419EB" w:rsidR="006A2C97" w:rsidRPr="00713A73" w:rsidRDefault="006A2C97" w:rsidP="006A2C97">
      <w:pPr>
        <w:spacing w:after="0" w:line="240" w:lineRule="auto"/>
        <w:rPr>
          <w:rFonts w:asciiTheme="majorHAnsi" w:hAnsiTheme="majorHAnsi" w:cstheme="majorHAnsi"/>
          <w:kern w:val="2"/>
          <w:sz w:val="28"/>
          <w:szCs w:val="28"/>
          <w14:ligatures w14:val="standardContextual"/>
        </w:rPr>
      </w:pPr>
      <w:r w:rsidRPr="00713A73">
        <w:rPr>
          <w:rFonts w:asciiTheme="majorHAnsi" w:eastAsia="Times New Roman" w:hAnsiTheme="majorHAnsi" w:cstheme="majorHAnsi"/>
          <w:b/>
          <w:bCs/>
          <w:color w:val="000000"/>
          <w:kern w:val="2"/>
          <w:sz w:val="24"/>
          <w:szCs w:val="24"/>
          <w14:ligatures w14:val="standardContextual"/>
        </w:rPr>
        <w:t>Scoring</w:t>
      </w:r>
      <w:r w:rsidRPr="00713A73">
        <w:rPr>
          <w:rFonts w:asciiTheme="majorHAnsi" w:eastAsia="Times New Roman" w:hAnsiTheme="majorHAnsi" w:cstheme="majorHAnsi"/>
          <w:color w:val="000000"/>
          <w:kern w:val="2"/>
          <w:sz w:val="24"/>
          <w:szCs w:val="24"/>
          <w14:ligatures w14:val="standardContextual"/>
        </w:rPr>
        <w:t xml:space="preserve">: </w:t>
      </w:r>
      <w:r w:rsidRPr="00713A73">
        <w:rPr>
          <w:rFonts w:asciiTheme="majorHAnsi" w:hAnsiTheme="majorHAnsi" w:cstheme="majorHAnsi"/>
          <w:kern w:val="2"/>
          <w:sz w:val="28"/>
          <w:szCs w:val="28"/>
          <w14:ligatures w14:val="standardContextual"/>
        </w:rPr>
        <w:t xml:space="preserve"> </w:t>
      </w:r>
      <w:r w:rsidRPr="00713A73">
        <w:rPr>
          <w:rFonts w:asciiTheme="majorHAnsi" w:eastAsia="Times New Roman" w:hAnsiTheme="majorHAnsi" w:cstheme="majorHAnsi"/>
          <w:color w:val="000000"/>
          <w:kern w:val="2"/>
          <w:sz w:val="24"/>
          <w:szCs w:val="24"/>
          <w14:ligatures w14:val="standardContextual"/>
        </w:rPr>
        <w:t xml:space="preserve">points awarded depends on </w:t>
      </w:r>
      <w:r w:rsidR="000219E1">
        <w:rPr>
          <w:rFonts w:asciiTheme="majorHAnsi" w:eastAsia="Times New Roman" w:hAnsiTheme="majorHAnsi" w:cstheme="majorHAnsi"/>
          <w:color w:val="000000"/>
          <w:kern w:val="2"/>
          <w:sz w:val="24"/>
          <w:szCs w:val="24"/>
          <w14:ligatures w14:val="standardContextual"/>
        </w:rPr>
        <w:t>hospital</w:t>
      </w:r>
      <w:r w:rsidRPr="00713A73">
        <w:rPr>
          <w:rFonts w:asciiTheme="majorHAnsi" w:eastAsia="Times New Roman" w:hAnsiTheme="majorHAnsi" w:cstheme="majorHAnsi"/>
          <w:color w:val="000000"/>
          <w:kern w:val="2"/>
          <w:sz w:val="24"/>
          <w:szCs w:val="24"/>
          <w14:ligatures w14:val="standardContextual"/>
        </w:rPr>
        <w:t xml:space="preserve">-wide performance (not </w:t>
      </w:r>
      <w:r w:rsidR="000219E1">
        <w:rPr>
          <w:rFonts w:asciiTheme="majorHAnsi" w:eastAsia="Times New Roman" w:hAnsiTheme="majorHAnsi" w:cstheme="majorHAnsi"/>
          <w:color w:val="000000"/>
          <w:kern w:val="2"/>
          <w:sz w:val="24"/>
          <w:szCs w:val="24"/>
          <w14:ligatures w14:val="standardContextual"/>
        </w:rPr>
        <w:t xml:space="preserve">collaborative </w:t>
      </w:r>
      <w:r w:rsidRPr="00713A73">
        <w:rPr>
          <w:rFonts w:asciiTheme="majorHAnsi" w:eastAsia="Times New Roman" w:hAnsiTheme="majorHAnsi" w:cstheme="majorHAnsi"/>
          <w:color w:val="000000"/>
          <w:kern w:val="2"/>
          <w:sz w:val="24"/>
          <w:szCs w:val="24"/>
          <w14:ligatures w14:val="standardContextual"/>
        </w:rPr>
        <w:t>performance)</w:t>
      </w:r>
    </w:p>
    <w:p w14:paraId="1EE7C3F3" w14:textId="77777777" w:rsidR="006A2C97" w:rsidRPr="00713A73" w:rsidRDefault="006A2C97" w:rsidP="006A2C97">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both measures </w:t>
      </w:r>
      <w:r>
        <w:rPr>
          <w:rFonts w:asciiTheme="majorHAnsi" w:eastAsia="Times New Roman" w:hAnsiTheme="majorHAnsi" w:cstheme="majorHAnsi"/>
          <w:color w:val="000000"/>
          <w:sz w:val="24"/>
          <w:szCs w:val="24"/>
        </w:rPr>
        <w:t>1</w:t>
      </w:r>
      <w:r w:rsidRPr="00713A73">
        <w:rPr>
          <w:rFonts w:asciiTheme="majorHAnsi" w:eastAsia="Times New Roman" w:hAnsiTheme="majorHAnsi" w:cstheme="majorHAnsi"/>
          <w:color w:val="000000"/>
          <w:sz w:val="24"/>
          <w:szCs w:val="24"/>
        </w:rPr>
        <w:t>0 points.</w:t>
      </w:r>
    </w:p>
    <w:p w14:paraId="3C54F3DB" w14:textId="77777777" w:rsidR="006A2C97" w:rsidRPr="00713A73" w:rsidRDefault="006A2C97" w:rsidP="006A2C97">
      <w:pPr>
        <w:spacing w:after="0" w:line="240" w:lineRule="auto"/>
        <w:ind w:left="720"/>
        <w:contextualSpacing/>
        <w:rPr>
          <w:rFonts w:asciiTheme="majorHAnsi" w:hAnsiTheme="majorHAnsi" w:cstheme="majorHAnsi"/>
          <w:sz w:val="28"/>
          <w:szCs w:val="28"/>
        </w:rPr>
      </w:pPr>
      <w:r w:rsidRPr="00713A73">
        <w:rPr>
          <w:rFonts w:asciiTheme="majorHAnsi" w:eastAsia="Times New Roman" w:hAnsiTheme="majorHAnsi" w:cstheme="majorHAnsi"/>
          <w:color w:val="000000"/>
          <w:sz w:val="24"/>
          <w:szCs w:val="24"/>
        </w:rPr>
        <w:t xml:space="preserve">Meet one measure </w:t>
      </w:r>
      <w:r>
        <w:rPr>
          <w:rFonts w:asciiTheme="majorHAnsi" w:eastAsia="Times New Roman" w:hAnsiTheme="majorHAnsi" w:cstheme="majorHAnsi"/>
          <w:color w:val="000000"/>
          <w:sz w:val="24"/>
          <w:szCs w:val="24"/>
        </w:rPr>
        <w:t>5</w:t>
      </w:r>
      <w:r w:rsidRPr="00713A73">
        <w:rPr>
          <w:rFonts w:asciiTheme="majorHAnsi" w:eastAsia="Times New Roman" w:hAnsiTheme="majorHAnsi" w:cstheme="majorHAnsi"/>
          <w:color w:val="000000"/>
          <w:sz w:val="24"/>
          <w:szCs w:val="24"/>
        </w:rPr>
        <w:t xml:space="preserve"> points.</w:t>
      </w:r>
    </w:p>
    <w:p w14:paraId="221BE357" w14:textId="77777777" w:rsidR="006A2C97" w:rsidRDefault="006A2C97" w:rsidP="006A2C97">
      <w:pPr>
        <w:spacing w:after="0" w:line="240" w:lineRule="auto"/>
        <w:ind w:left="720"/>
        <w:contextualSpacing/>
        <w:rPr>
          <w:rFonts w:asciiTheme="majorHAnsi" w:eastAsia="Times New Roman" w:hAnsiTheme="majorHAnsi" w:cstheme="majorHAnsi"/>
          <w:color w:val="000000"/>
          <w:sz w:val="24"/>
          <w:szCs w:val="24"/>
        </w:rPr>
      </w:pPr>
      <w:r w:rsidRPr="00713A73">
        <w:rPr>
          <w:rFonts w:asciiTheme="majorHAnsi" w:eastAsia="Times New Roman" w:hAnsiTheme="majorHAnsi" w:cstheme="majorHAnsi"/>
          <w:color w:val="000000"/>
          <w:sz w:val="24"/>
          <w:szCs w:val="24"/>
        </w:rPr>
        <w:t>No measures met 0 points.</w:t>
      </w:r>
    </w:p>
    <w:p w14:paraId="2CC6DB09" w14:textId="77777777" w:rsidR="006A2C97" w:rsidRPr="00713A73" w:rsidRDefault="006A2C97" w:rsidP="006A2C97">
      <w:pPr>
        <w:spacing w:after="0" w:line="240" w:lineRule="auto"/>
        <w:ind w:left="720"/>
        <w:contextualSpacing/>
        <w:rPr>
          <w:rFonts w:asciiTheme="majorHAnsi" w:hAnsiTheme="majorHAnsi" w:cstheme="majorHAnsi"/>
          <w:sz w:val="28"/>
          <w:szCs w:val="28"/>
        </w:rPr>
      </w:pPr>
    </w:p>
    <w:tbl>
      <w:tblPr>
        <w:tblStyle w:val="TableGrid2"/>
        <w:tblW w:w="0" w:type="auto"/>
        <w:tblLook w:val="04A0" w:firstRow="1" w:lastRow="0" w:firstColumn="1" w:lastColumn="0" w:noHBand="0" w:noVBand="1"/>
      </w:tblPr>
      <w:tblGrid>
        <w:gridCol w:w="7195"/>
        <w:gridCol w:w="7195"/>
      </w:tblGrid>
      <w:tr w:rsidR="006A2C97" w:rsidRPr="00636F65" w14:paraId="23F30C77" w14:textId="77777777" w:rsidTr="0057011B">
        <w:tc>
          <w:tcPr>
            <w:tcW w:w="7195" w:type="dxa"/>
          </w:tcPr>
          <w:p w14:paraId="010BA324" w14:textId="77777777" w:rsidR="006A2C97" w:rsidRPr="00636F65" w:rsidRDefault="006A2C97" w:rsidP="0057011B">
            <w:pPr>
              <w:spacing w:line="240" w:lineRule="auto"/>
              <w:rPr>
                <w:kern w:val="2"/>
                <w14:ligatures w14:val="standardContextual"/>
              </w:rPr>
            </w:pPr>
            <w:r w:rsidRPr="00636F65">
              <w:rPr>
                <w:rFonts w:ascii="Calibri" w:eastAsia="Times New Roman" w:hAnsi="Calibri" w:cs="Calibri"/>
                <w:color w:val="000000"/>
                <w:sz w:val="20"/>
                <w:szCs w:val="20"/>
              </w:rPr>
              <w:t xml:space="preserve">• Reduce rate of persons with body mass index (BMI) ≥ 40kg/m2 undergoing elective </w:t>
            </w:r>
            <w:r>
              <w:rPr>
                <w:rFonts w:ascii="Calibri" w:eastAsia="Times New Roman" w:hAnsi="Calibri" w:cs="Calibri"/>
                <w:color w:val="000000"/>
                <w:sz w:val="20"/>
                <w:szCs w:val="20"/>
              </w:rPr>
              <w:t xml:space="preserve">abdominal hernia </w:t>
            </w:r>
            <w:r w:rsidRPr="00636F65">
              <w:rPr>
                <w:rFonts w:ascii="Calibri" w:eastAsia="Times New Roman" w:hAnsi="Calibri" w:cs="Calibri"/>
                <w:color w:val="000000"/>
                <w:sz w:val="20"/>
                <w:szCs w:val="20"/>
              </w:rPr>
              <w:t xml:space="preserve">surgery to </w:t>
            </w:r>
            <w:r w:rsidRPr="008D13C9">
              <w:rPr>
                <w:rFonts w:ascii="Calibri" w:eastAsia="Times New Roman" w:hAnsi="Calibri" w:cs="Calibri"/>
                <w:color w:val="000000"/>
                <w:sz w:val="20"/>
                <w:szCs w:val="20"/>
                <w:u w:val="single"/>
              </w:rPr>
              <w:t>&lt;</w:t>
            </w:r>
            <w:r w:rsidRPr="008D13C9">
              <w:rPr>
                <w:rFonts w:ascii="Calibri" w:eastAsia="Times New Roman" w:hAnsi="Calibri" w:cs="Calibri"/>
                <w:color w:val="000000"/>
                <w:sz w:val="20"/>
                <w:szCs w:val="20"/>
              </w:rPr>
              <w:t>1</w:t>
            </w:r>
            <w:r>
              <w:rPr>
                <w:rFonts w:ascii="Calibri" w:eastAsia="Times New Roman" w:hAnsi="Calibri" w:cs="Calibri"/>
                <w:color w:val="000000"/>
                <w:sz w:val="20"/>
                <w:szCs w:val="20"/>
              </w:rPr>
              <w:t>1</w:t>
            </w:r>
            <w:r w:rsidRPr="008D13C9">
              <w:rPr>
                <w:rFonts w:ascii="Calibri" w:eastAsia="Times New Roman" w:hAnsi="Calibri" w:cs="Calibri"/>
                <w:color w:val="000000"/>
                <w:sz w:val="20"/>
                <w:szCs w:val="20"/>
              </w:rPr>
              <w:t>.5%.</w:t>
            </w:r>
            <w:r>
              <w:rPr>
                <w:rFonts w:ascii="Calibri" w:eastAsia="Times New Roman" w:hAnsi="Calibri" w:cs="Calibri"/>
                <w:color w:val="000000"/>
                <w:sz w:val="20"/>
                <w:szCs w:val="20"/>
              </w:rPr>
              <w:t xml:space="preserve"> or 10% relative reduction</w:t>
            </w:r>
          </w:p>
        </w:tc>
        <w:tc>
          <w:tcPr>
            <w:tcW w:w="7195" w:type="dxa"/>
          </w:tcPr>
          <w:p w14:paraId="367E3CE6" w14:textId="77777777" w:rsidR="006A2C97" w:rsidRPr="00636F65" w:rsidRDefault="006A2C97" w:rsidP="0057011B">
            <w:pPr>
              <w:spacing w:line="240" w:lineRule="auto"/>
              <w:rPr>
                <w:kern w:val="2"/>
                <w14:ligatures w14:val="standardContextual"/>
              </w:rPr>
            </w:pPr>
            <w:r w:rsidRPr="008D13C9">
              <w:rPr>
                <w:rFonts w:ascii="Calibri" w:eastAsia="Times New Roman" w:hAnsi="Calibri" w:cs="Calibri"/>
                <w:color w:val="000000"/>
                <w:sz w:val="20"/>
                <w:szCs w:val="20"/>
              </w:rPr>
              <w:t xml:space="preserve">• Reduce rate of persons with active tobacco use undergoing elective surgery to </w:t>
            </w:r>
            <w:r w:rsidRPr="008D13C9">
              <w:rPr>
                <w:rFonts w:ascii="Calibri" w:eastAsia="Times New Roman" w:hAnsi="Calibri" w:cs="Calibri"/>
                <w:color w:val="000000"/>
                <w:sz w:val="20"/>
                <w:szCs w:val="20"/>
                <w:u w:val="single"/>
              </w:rPr>
              <w:t xml:space="preserve">&lt; </w:t>
            </w:r>
            <w:r w:rsidRPr="008D13C9">
              <w:rPr>
                <w:rFonts w:ascii="Calibri" w:eastAsia="Times New Roman" w:hAnsi="Calibri" w:cs="Calibri"/>
                <w:color w:val="000000"/>
                <w:sz w:val="20"/>
                <w:szCs w:val="20"/>
              </w:rPr>
              <w:t>1</w:t>
            </w:r>
            <w:r>
              <w:rPr>
                <w:rFonts w:ascii="Calibri" w:eastAsia="Times New Roman" w:hAnsi="Calibri" w:cs="Calibri"/>
                <w:color w:val="000000"/>
                <w:sz w:val="20"/>
                <w:szCs w:val="20"/>
              </w:rPr>
              <w:t>4</w:t>
            </w:r>
            <w:r w:rsidRPr="008D13C9">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Or 10% relative reduction </w:t>
            </w:r>
          </w:p>
        </w:tc>
      </w:tr>
      <w:tr w:rsidR="006A2C97" w:rsidRPr="00636F65" w14:paraId="4DCCFA11" w14:textId="77777777" w:rsidTr="0057011B">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A2C97" w:rsidRPr="00636F65" w14:paraId="1B53831A" w14:textId="77777777" w:rsidTr="0057011B">
              <w:trPr>
                <w:trHeight w:val="315"/>
              </w:trPr>
              <w:tc>
                <w:tcPr>
                  <w:tcW w:w="6825" w:type="dxa"/>
                  <w:gridSpan w:val="4"/>
                  <w:shd w:val="clear" w:color="auto" w:fill="D9E2F3" w:themeFill="accent1" w:themeFillTint="33"/>
                  <w:noWrap/>
                  <w:vAlign w:val="bottom"/>
                  <w:hideMark/>
                </w:tcPr>
                <w:p w14:paraId="3E31E60E" w14:textId="77777777" w:rsidR="006A2C97" w:rsidRPr="00636F65" w:rsidRDefault="006A2C97" w:rsidP="0057011B">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A2C97" w:rsidRPr="00636F65" w14:paraId="5A90C47B" w14:textId="77777777" w:rsidTr="0057011B">
              <w:trPr>
                <w:trHeight w:val="300"/>
              </w:trPr>
              <w:tc>
                <w:tcPr>
                  <w:tcW w:w="1765" w:type="dxa"/>
                  <w:shd w:val="clear" w:color="auto" w:fill="D9E2F3" w:themeFill="accent1" w:themeFillTint="33"/>
                  <w:noWrap/>
                  <w:hideMark/>
                </w:tcPr>
                <w:p w14:paraId="6DD93204"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4060BEC9"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5A83FE42" w14:textId="77777777" w:rsidR="006A2C97" w:rsidRPr="00636F65" w:rsidRDefault="006A2C97" w:rsidP="0057011B">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14BE10A2" w14:textId="77777777" w:rsidR="006A2C97" w:rsidRPr="00636F65" w:rsidRDefault="006A2C97" w:rsidP="0057011B">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A2C97" w:rsidRPr="00636F65" w14:paraId="4232FC1C" w14:textId="77777777" w:rsidTr="0057011B">
              <w:trPr>
                <w:trHeight w:val="300"/>
              </w:trPr>
              <w:tc>
                <w:tcPr>
                  <w:tcW w:w="1765" w:type="dxa"/>
                  <w:shd w:val="clear" w:color="auto" w:fill="D9D9D9" w:themeFill="background1" w:themeFillShade="D9"/>
                  <w:hideMark/>
                </w:tcPr>
                <w:p w14:paraId="7ECE9445"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561B295B"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6B0E5F7F"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21728A5E"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A2C97" w:rsidRPr="00636F65" w14:paraId="0A2B17A0" w14:textId="77777777" w:rsidTr="0057011B">
              <w:trPr>
                <w:trHeight w:val="300"/>
              </w:trPr>
              <w:tc>
                <w:tcPr>
                  <w:tcW w:w="1765" w:type="dxa"/>
                  <w:shd w:val="clear" w:color="auto" w:fill="FFFFFF" w:themeFill="background1"/>
                  <w:hideMark/>
                </w:tcPr>
                <w:p w14:paraId="38FE8E5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18A7AD7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73B5C255"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1EED2181"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8B58FB9" w14:textId="77777777" w:rsidTr="0057011B">
              <w:trPr>
                <w:trHeight w:val="300"/>
              </w:trPr>
              <w:tc>
                <w:tcPr>
                  <w:tcW w:w="1765" w:type="dxa"/>
                  <w:shd w:val="clear" w:color="auto" w:fill="FFFFFF" w:themeFill="background1"/>
                  <w:hideMark/>
                </w:tcPr>
                <w:p w14:paraId="32360CB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5E92E681"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44A1BFC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0C46F1C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7F2E605" w14:textId="77777777" w:rsidTr="0057011B">
              <w:trPr>
                <w:trHeight w:val="300"/>
              </w:trPr>
              <w:tc>
                <w:tcPr>
                  <w:tcW w:w="1765" w:type="dxa"/>
                  <w:shd w:val="clear" w:color="auto" w:fill="FFFFFF" w:themeFill="background1"/>
                  <w:hideMark/>
                </w:tcPr>
                <w:p w14:paraId="0857636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1B8E47C8"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3C648EC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78C77C2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7FEBBC69" w14:textId="77777777" w:rsidTr="0057011B">
              <w:trPr>
                <w:trHeight w:val="300"/>
              </w:trPr>
              <w:tc>
                <w:tcPr>
                  <w:tcW w:w="1765" w:type="dxa"/>
                  <w:shd w:val="clear" w:color="auto" w:fill="FFFFFF" w:themeFill="background1"/>
                  <w:hideMark/>
                </w:tcPr>
                <w:p w14:paraId="5C6F1F6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2E14F7E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757837C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2001CB94"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59217B5F" w14:textId="77777777" w:rsidTr="0057011B">
              <w:trPr>
                <w:trHeight w:val="300"/>
              </w:trPr>
              <w:tc>
                <w:tcPr>
                  <w:tcW w:w="1765" w:type="dxa"/>
                  <w:shd w:val="clear" w:color="auto" w:fill="FFFFFF" w:themeFill="background1"/>
                  <w:hideMark/>
                </w:tcPr>
                <w:p w14:paraId="11A80B92"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76D0AA9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3E2D58CB"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6CB439FC"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85246DF" w14:textId="77777777" w:rsidTr="0057011B">
              <w:trPr>
                <w:trHeight w:val="300"/>
              </w:trPr>
              <w:tc>
                <w:tcPr>
                  <w:tcW w:w="1765" w:type="dxa"/>
                  <w:shd w:val="clear" w:color="auto" w:fill="FFFFFF" w:themeFill="background1"/>
                </w:tcPr>
                <w:p w14:paraId="7486CB0B"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7228558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10666262"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42D8F59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57ECEFE7" w14:textId="77777777" w:rsidTr="0057011B">
              <w:trPr>
                <w:trHeight w:val="300"/>
              </w:trPr>
              <w:tc>
                <w:tcPr>
                  <w:tcW w:w="1765" w:type="dxa"/>
                  <w:shd w:val="clear" w:color="auto" w:fill="FFFFFF" w:themeFill="background1"/>
                </w:tcPr>
                <w:p w14:paraId="2775A88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67CE78B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76F9D720"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69BECDE0"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bl>
          <w:p w14:paraId="37BC4F7A" w14:textId="77777777" w:rsidR="006A2C97" w:rsidRPr="00636F65" w:rsidRDefault="006A2C97" w:rsidP="0057011B">
            <w:pPr>
              <w:spacing w:line="240" w:lineRule="auto"/>
              <w:rPr>
                <w:kern w:val="2"/>
                <w14:ligatures w14:val="standardContextual"/>
              </w:rPr>
            </w:pPr>
          </w:p>
        </w:tc>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6A2C97" w:rsidRPr="00636F65" w14:paraId="4FEE884E" w14:textId="77777777" w:rsidTr="0057011B">
              <w:trPr>
                <w:trHeight w:val="315"/>
              </w:trPr>
              <w:tc>
                <w:tcPr>
                  <w:tcW w:w="6825" w:type="dxa"/>
                  <w:gridSpan w:val="4"/>
                  <w:shd w:val="clear" w:color="auto" w:fill="D9E2F3" w:themeFill="accent1" w:themeFillTint="33"/>
                  <w:noWrap/>
                  <w:vAlign w:val="bottom"/>
                  <w:hideMark/>
                </w:tcPr>
                <w:p w14:paraId="4E41DE00" w14:textId="77777777" w:rsidR="006A2C97" w:rsidRPr="00636F65" w:rsidRDefault="006A2C97" w:rsidP="0057011B">
                  <w:pPr>
                    <w:spacing w:after="0" w:line="240" w:lineRule="auto"/>
                    <w:jc w:val="center"/>
                    <w:rPr>
                      <w:rFonts w:ascii="Calibri" w:eastAsia="Times New Roman" w:hAnsi="Calibri" w:cs="Calibri"/>
                      <w:b/>
                      <w:bCs/>
                      <w:color w:val="000000"/>
                      <w:sz w:val="21"/>
                      <w:szCs w:val="21"/>
                      <w:u w:val="single"/>
                    </w:rPr>
                  </w:pPr>
                  <w:r w:rsidRPr="00636F65">
                    <w:rPr>
                      <w:rFonts w:ascii="Calibri" w:eastAsia="Times New Roman" w:hAnsi="Calibri" w:cs="Calibri"/>
                      <w:b/>
                      <w:bCs/>
                      <w:color w:val="000000"/>
                      <w:sz w:val="21"/>
                      <w:szCs w:val="21"/>
                      <w:u w:val="single"/>
                    </w:rPr>
                    <w:t>Performance Tracking Grid</w:t>
                  </w:r>
                  <w:r w:rsidRPr="00636F65">
                    <w:rPr>
                      <w:rFonts w:ascii="Calibri" w:eastAsia="Times New Roman" w:hAnsi="Calibri" w:cs="Calibri"/>
                      <w:i/>
                      <w:iCs/>
                      <w:color w:val="000000"/>
                      <w:sz w:val="20"/>
                      <w:szCs w:val="20"/>
                    </w:rPr>
                    <w:t xml:space="preserve"> (for your own use; you are not required to track your data here)</w:t>
                  </w:r>
                </w:p>
              </w:tc>
            </w:tr>
            <w:tr w:rsidR="006A2C97" w:rsidRPr="00636F65" w14:paraId="73529B58" w14:textId="77777777" w:rsidTr="0057011B">
              <w:trPr>
                <w:trHeight w:val="300"/>
              </w:trPr>
              <w:tc>
                <w:tcPr>
                  <w:tcW w:w="1765" w:type="dxa"/>
                  <w:shd w:val="clear" w:color="auto" w:fill="D9E2F3" w:themeFill="accent1" w:themeFillTint="33"/>
                  <w:noWrap/>
                  <w:hideMark/>
                </w:tcPr>
                <w:p w14:paraId="0CEFFE2B"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Tracking Time Period</w:t>
                  </w:r>
                </w:p>
              </w:tc>
              <w:tc>
                <w:tcPr>
                  <w:tcW w:w="1550" w:type="dxa"/>
                  <w:shd w:val="clear" w:color="auto" w:fill="D9E2F3" w:themeFill="accent1" w:themeFillTint="33"/>
                  <w:noWrap/>
                  <w:hideMark/>
                </w:tcPr>
                <w:p w14:paraId="6DF66553" w14:textId="77777777" w:rsidR="006A2C97" w:rsidRPr="00636F65" w:rsidRDefault="006A2C97" w:rsidP="0057011B">
                  <w:pPr>
                    <w:spacing w:after="0" w:line="240" w:lineRule="auto"/>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Your Hospital Rate (%)</w:t>
                  </w:r>
                </w:p>
              </w:tc>
              <w:tc>
                <w:tcPr>
                  <w:tcW w:w="1530" w:type="dxa"/>
                  <w:shd w:val="clear" w:color="auto" w:fill="D9E2F3" w:themeFill="accent1" w:themeFillTint="33"/>
                </w:tcPr>
                <w:p w14:paraId="209A19B7" w14:textId="77777777" w:rsidR="006A2C97" w:rsidRPr="00636F65" w:rsidRDefault="006A2C97" w:rsidP="0057011B">
                  <w:pPr>
                    <w:spacing w:after="0" w:line="240" w:lineRule="auto"/>
                    <w:ind w:right="77"/>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Rate (%)</w:t>
                  </w:r>
                </w:p>
              </w:tc>
              <w:tc>
                <w:tcPr>
                  <w:tcW w:w="1980" w:type="dxa"/>
                  <w:shd w:val="clear" w:color="auto" w:fill="D9E2F3" w:themeFill="accent1" w:themeFillTint="33"/>
                </w:tcPr>
                <w:p w14:paraId="52D93EFF" w14:textId="77777777" w:rsidR="006A2C97" w:rsidRPr="00636F65" w:rsidRDefault="006A2C97" w:rsidP="0057011B">
                  <w:pPr>
                    <w:spacing w:after="0" w:line="240" w:lineRule="auto"/>
                    <w:ind w:right="71"/>
                    <w:jc w:val="center"/>
                    <w:rPr>
                      <w:rFonts w:ascii="Calibri" w:eastAsia="Times New Roman" w:hAnsi="Calibri" w:cs="Calibri"/>
                      <w:b/>
                      <w:bCs/>
                      <w:color w:val="000000"/>
                      <w:sz w:val="20"/>
                      <w:szCs w:val="20"/>
                      <w:u w:val="single"/>
                    </w:rPr>
                  </w:pPr>
                  <w:r w:rsidRPr="00636F65">
                    <w:rPr>
                      <w:rFonts w:ascii="Calibri" w:eastAsia="Times New Roman" w:hAnsi="Calibri" w:cs="Calibri"/>
                      <w:b/>
                      <w:bCs/>
                      <w:color w:val="000000"/>
                      <w:sz w:val="20"/>
                      <w:szCs w:val="20"/>
                      <w:u w:val="single"/>
                    </w:rPr>
                    <w:t>MSQC Cumulative Rate (%)</w:t>
                  </w:r>
                </w:p>
              </w:tc>
            </w:tr>
            <w:tr w:rsidR="006A2C97" w:rsidRPr="00636F65" w14:paraId="6D824012" w14:textId="77777777" w:rsidTr="0057011B">
              <w:trPr>
                <w:trHeight w:val="300"/>
              </w:trPr>
              <w:tc>
                <w:tcPr>
                  <w:tcW w:w="1765" w:type="dxa"/>
                  <w:shd w:val="clear" w:color="auto" w:fill="D9D9D9" w:themeFill="background1" w:themeFillShade="D9"/>
                  <w:hideMark/>
                </w:tcPr>
                <w:p w14:paraId="431E6F96"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Example: Jan 2024</w:t>
                  </w:r>
                </w:p>
              </w:tc>
              <w:tc>
                <w:tcPr>
                  <w:tcW w:w="1550" w:type="dxa"/>
                  <w:shd w:val="clear" w:color="auto" w:fill="D9D9D9" w:themeFill="background1" w:themeFillShade="D9"/>
                  <w:noWrap/>
                  <w:hideMark/>
                </w:tcPr>
                <w:p w14:paraId="01ABA7A3"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10%</w:t>
                  </w:r>
                </w:p>
              </w:tc>
              <w:tc>
                <w:tcPr>
                  <w:tcW w:w="1530" w:type="dxa"/>
                  <w:shd w:val="clear" w:color="auto" w:fill="D9D9D9" w:themeFill="background1" w:themeFillShade="D9"/>
                </w:tcPr>
                <w:p w14:paraId="314AB909"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20%</w:t>
                  </w:r>
                </w:p>
              </w:tc>
              <w:tc>
                <w:tcPr>
                  <w:tcW w:w="1980" w:type="dxa"/>
                  <w:shd w:val="clear" w:color="auto" w:fill="D9D9D9" w:themeFill="background1" w:themeFillShade="D9"/>
                </w:tcPr>
                <w:p w14:paraId="1AA9572E" w14:textId="77777777" w:rsidR="006A2C97" w:rsidRPr="00636F65" w:rsidRDefault="006A2C97" w:rsidP="0057011B">
                  <w:pPr>
                    <w:spacing w:after="0" w:line="240" w:lineRule="auto"/>
                    <w:jc w:val="center"/>
                    <w:rPr>
                      <w:rFonts w:ascii="Calibri" w:eastAsia="Times New Roman" w:hAnsi="Calibri" w:cs="Calibri"/>
                      <w:i/>
                      <w:iCs/>
                      <w:color w:val="000000"/>
                      <w:sz w:val="20"/>
                      <w:szCs w:val="20"/>
                    </w:rPr>
                  </w:pPr>
                  <w:r w:rsidRPr="00636F65">
                    <w:rPr>
                      <w:rFonts w:ascii="Calibri" w:eastAsia="Times New Roman" w:hAnsi="Calibri" w:cs="Calibri"/>
                      <w:i/>
                      <w:iCs/>
                      <w:color w:val="000000"/>
                      <w:sz w:val="20"/>
                      <w:szCs w:val="20"/>
                    </w:rPr>
                    <w:t>15%</w:t>
                  </w:r>
                </w:p>
              </w:tc>
            </w:tr>
            <w:tr w:rsidR="006A2C97" w:rsidRPr="00636F65" w14:paraId="026A2CC2" w14:textId="77777777" w:rsidTr="0057011B">
              <w:trPr>
                <w:trHeight w:val="300"/>
              </w:trPr>
              <w:tc>
                <w:tcPr>
                  <w:tcW w:w="1765" w:type="dxa"/>
                  <w:shd w:val="clear" w:color="auto" w:fill="FFFFFF" w:themeFill="background1"/>
                  <w:hideMark/>
                </w:tcPr>
                <w:p w14:paraId="38E0F3D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28F852E8"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59915E2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38D5F022"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57CB6E9C" w14:textId="77777777" w:rsidTr="0057011B">
              <w:trPr>
                <w:trHeight w:val="300"/>
              </w:trPr>
              <w:tc>
                <w:tcPr>
                  <w:tcW w:w="1765" w:type="dxa"/>
                  <w:shd w:val="clear" w:color="auto" w:fill="FFFFFF" w:themeFill="background1"/>
                  <w:hideMark/>
                </w:tcPr>
                <w:p w14:paraId="3E43D13D"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4ABEE4E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1861722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6D65070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150DE7EF" w14:textId="77777777" w:rsidTr="0057011B">
              <w:trPr>
                <w:trHeight w:val="300"/>
              </w:trPr>
              <w:tc>
                <w:tcPr>
                  <w:tcW w:w="1765" w:type="dxa"/>
                  <w:shd w:val="clear" w:color="auto" w:fill="FFFFFF" w:themeFill="background1"/>
                  <w:hideMark/>
                </w:tcPr>
                <w:p w14:paraId="325F3336"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093C5E9C"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6C063ECA"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46A3CD75"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79308DC1" w14:textId="77777777" w:rsidTr="0057011B">
              <w:trPr>
                <w:trHeight w:val="300"/>
              </w:trPr>
              <w:tc>
                <w:tcPr>
                  <w:tcW w:w="1765" w:type="dxa"/>
                  <w:shd w:val="clear" w:color="auto" w:fill="FFFFFF" w:themeFill="background1"/>
                  <w:hideMark/>
                </w:tcPr>
                <w:p w14:paraId="51877AEA"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55833A9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266BE663"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14721F8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07C5832B" w14:textId="77777777" w:rsidTr="0057011B">
              <w:trPr>
                <w:trHeight w:val="300"/>
              </w:trPr>
              <w:tc>
                <w:tcPr>
                  <w:tcW w:w="1765" w:type="dxa"/>
                  <w:shd w:val="clear" w:color="auto" w:fill="FFFFFF" w:themeFill="background1"/>
                  <w:hideMark/>
                </w:tcPr>
                <w:p w14:paraId="56BB0DC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hideMark/>
                </w:tcPr>
                <w:p w14:paraId="610CCEC7"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4365A4AD"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2D6B4868"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62A99D9D" w14:textId="77777777" w:rsidTr="0057011B">
              <w:trPr>
                <w:trHeight w:val="300"/>
              </w:trPr>
              <w:tc>
                <w:tcPr>
                  <w:tcW w:w="1765" w:type="dxa"/>
                  <w:shd w:val="clear" w:color="auto" w:fill="FFFFFF" w:themeFill="background1"/>
                </w:tcPr>
                <w:p w14:paraId="3F45C3BD"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72730F8F"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4328E25A"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128064D9"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r w:rsidR="006A2C97" w:rsidRPr="00636F65" w14:paraId="78553D87" w14:textId="77777777" w:rsidTr="0057011B">
              <w:trPr>
                <w:trHeight w:val="300"/>
              </w:trPr>
              <w:tc>
                <w:tcPr>
                  <w:tcW w:w="1765" w:type="dxa"/>
                  <w:shd w:val="clear" w:color="auto" w:fill="FFFFFF" w:themeFill="background1"/>
                </w:tcPr>
                <w:p w14:paraId="20108680"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50" w:type="dxa"/>
                  <w:shd w:val="clear" w:color="auto" w:fill="auto"/>
                  <w:noWrap/>
                  <w:vAlign w:val="bottom"/>
                </w:tcPr>
                <w:p w14:paraId="350496A5"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530" w:type="dxa"/>
                </w:tcPr>
                <w:p w14:paraId="0C140FFC"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c>
                <w:tcPr>
                  <w:tcW w:w="1980" w:type="dxa"/>
                </w:tcPr>
                <w:p w14:paraId="78B5FA6E" w14:textId="77777777" w:rsidR="006A2C97" w:rsidRPr="00636F65" w:rsidRDefault="006A2C97" w:rsidP="0057011B">
                  <w:pPr>
                    <w:spacing w:after="0" w:line="240" w:lineRule="auto"/>
                    <w:jc w:val="center"/>
                    <w:rPr>
                      <w:rFonts w:ascii="Calibri" w:eastAsia="Times New Roman" w:hAnsi="Calibri" w:cs="Calibri"/>
                      <w:color w:val="000000"/>
                      <w:sz w:val="20"/>
                      <w:szCs w:val="20"/>
                    </w:rPr>
                  </w:pPr>
                </w:p>
              </w:tc>
            </w:tr>
          </w:tbl>
          <w:p w14:paraId="79264FB6" w14:textId="77777777" w:rsidR="006A2C97" w:rsidRPr="00636F65" w:rsidRDefault="006A2C97" w:rsidP="0057011B">
            <w:pPr>
              <w:spacing w:line="240" w:lineRule="auto"/>
              <w:rPr>
                <w:kern w:val="2"/>
                <w14:ligatures w14:val="standardContextual"/>
              </w:rPr>
            </w:pPr>
          </w:p>
        </w:tc>
      </w:tr>
    </w:tbl>
    <w:p w14:paraId="01146348" w14:textId="205105EC" w:rsidR="00F62E57" w:rsidRDefault="00F62E57" w:rsidP="00713A73">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p>
    <w:p w14:paraId="30138BE9" w14:textId="77777777" w:rsidR="000219E1" w:rsidRDefault="000219E1" w:rsidP="00713A73">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p>
    <w:p w14:paraId="74F8D8AC" w14:textId="77777777" w:rsidR="000219E1" w:rsidRDefault="000219E1" w:rsidP="00713A73">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p>
    <w:p w14:paraId="6F5584DF" w14:textId="77777777" w:rsidR="000219E1" w:rsidRDefault="000219E1" w:rsidP="00713A73">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p>
    <w:p w14:paraId="3FA914CD" w14:textId="77777777" w:rsidR="00636F65" w:rsidRDefault="00636F65" w:rsidP="00636F65">
      <w:pPr>
        <w:spacing w:line="259" w:lineRule="auto"/>
        <w:rPr>
          <w:kern w:val="2"/>
          <w:sz w:val="8"/>
          <w:szCs w:val="8"/>
          <w14:ligatures w14:val="standardContextual"/>
        </w:rPr>
      </w:pPr>
    </w:p>
    <w:p w14:paraId="71F59130" w14:textId="77777777" w:rsidR="00A775AC" w:rsidRDefault="00A775AC" w:rsidP="00B31A48">
      <w:pPr>
        <w:rPr>
          <w:rFonts w:asciiTheme="majorHAnsi" w:hAnsiTheme="majorHAnsi" w:cstheme="majorHAnsi"/>
          <w:sz w:val="24"/>
          <w:szCs w:val="24"/>
        </w:rPr>
      </w:pPr>
    </w:p>
    <w:p w14:paraId="0AD6F69D" w14:textId="77777777" w:rsidR="00700E41" w:rsidRDefault="00700E41" w:rsidP="00B31A48">
      <w:pPr>
        <w:rPr>
          <w:rFonts w:asciiTheme="majorHAnsi" w:hAnsiTheme="majorHAnsi" w:cstheme="majorHAnsi"/>
          <w:sz w:val="24"/>
          <w:szCs w:val="24"/>
        </w:rPr>
      </w:pPr>
    </w:p>
    <w:p w14:paraId="0822B973" w14:textId="3F658AAC" w:rsidR="00E719DC" w:rsidRPr="00027BBE" w:rsidRDefault="00E719DC" w:rsidP="00B31A48">
      <w:pPr>
        <w:rPr>
          <w:rFonts w:asciiTheme="majorHAnsi" w:hAnsiTheme="majorHAnsi" w:cstheme="majorHAnsi"/>
          <w:b/>
          <w:sz w:val="24"/>
          <w:szCs w:val="24"/>
        </w:rPr>
      </w:pPr>
      <w:r w:rsidRPr="00027BBE">
        <w:rPr>
          <w:rFonts w:asciiTheme="majorHAnsi" w:hAnsiTheme="majorHAnsi" w:cstheme="majorHAnsi"/>
          <w:b/>
          <w:color w:val="1F3864" w:themeColor="accent1" w:themeShade="80"/>
          <w:sz w:val="28"/>
          <w:szCs w:val="28"/>
        </w:rPr>
        <w:t>Multidisciplinary Meeting</w:t>
      </w:r>
      <w:r w:rsidR="005A6490" w:rsidRPr="00027BBE">
        <w:rPr>
          <w:rFonts w:asciiTheme="majorHAnsi" w:hAnsiTheme="majorHAnsi" w:cstheme="majorHAnsi"/>
          <w:b/>
          <w:color w:val="1F3864" w:themeColor="accent1" w:themeShade="80"/>
          <w:sz w:val="28"/>
          <w:szCs w:val="28"/>
        </w:rPr>
        <w:t>s</w:t>
      </w:r>
      <w:r w:rsidRPr="00027BBE">
        <w:rPr>
          <w:rFonts w:asciiTheme="majorHAnsi" w:hAnsiTheme="majorHAnsi" w:cstheme="majorHAnsi"/>
          <w:b/>
          <w:color w:val="1F3864" w:themeColor="accent1" w:themeShade="80"/>
          <w:sz w:val="28"/>
          <w:szCs w:val="28"/>
        </w:rPr>
        <w:t xml:space="preserve"> held by March </w:t>
      </w:r>
      <w:r w:rsidR="006A2C97">
        <w:rPr>
          <w:rFonts w:asciiTheme="majorHAnsi" w:hAnsiTheme="majorHAnsi" w:cstheme="majorHAnsi"/>
          <w:b/>
          <w:color w:val="1F3864" w:themeColor="accent1" w:themeShade="80"/>
          <w:sz w:val="28"/>
          <w:szCs w:val="28"/>
        </w:rPr>
        <w:t>31</w:t>
      </w:r>
      <w:r w:rsidRPr="00027BBE">
        <w:rPr>
          <w:rFonts w:asciiTheme="majorHAnsi" w:hAnsiTheme="majorHAnsi" w:cstheme="majorHAnsi"/>
          <w:b/>
          <w:color w:val="1F3864" w:themeColor="accent1" w:themeShade="80"/>
          <w:sz w:val="28"/>
          <w:szCs w:val="28"/>
        </w:rPr>
        <w:t>, 202</w:t>
      </w:r>
      <w:r w:rsidR="006A2C97">
        <w:rPr>
          <w:rFonts w:asciiTheme="majorHAnsi" w:hAnsiTheme="majorHAnsi" w:cstheme="majorHAnsi"/>
          <w:b/>
          <w:color w:val="1F3864" w:themeColor="accent1" w:themeShade="80"/>
          <w:sz w:val="28"/>
          <w:szCs w:val="28"/>
        </w:rPr>
        <w:t>5</w:t>
      </w:r>
      <w:r w:rsidRPr="00027BBE">
        <w:rPr>
          <w:rFonts w:asciiTheme="majorHAnsi" w:hAnsiTheme="majorHAnsi" w:cstheme="majorHAnsi"/>
          <w:b/>
          <w:color w:val="1F3864" w:themeColor="accent1" w:themeShade="80"/>
          <w:sz w:val="24"/>
          <w:szCs w:val="24"/>
        </w:rPr>
        <w:t xml:space="preserve"> </w:t>
      </w:r>
      <w:r w:rsidRPr="00027BBE">
        <w:rPr>
          <w:rFonts w:asciiTheme="majorHAnsi" w:hAnsiTheme="majorHAnsi" w:cstheme="majorHAnsi"/>
          <w:b/>
          <w:color w:val="1F3864" w:themeColor="accent1" w:themeShade="80"/>
          <w:sz w:val="32"/>
          <w:szCs w:val="32"/>
        </w:rPr>
        <w:t>(</w:t>
      </w:r>
      <w:r w:rsidR="00C679C0">
        <w:rPr>
          <w:rFonts w:asciiTheme="majorHAnsi" w:hAnsiTheme="majorHAnsi" w:cstheme="majorHAnsi"/>
          <w:b/>
          <w:color w:val="1F3864" w:themeColor="accent1" w:themeShade="80"/>
          <w:sz w:val="32"/>
          <w:szCs w:val="32"/>
        </w:rPr>
        <w:t>10</w:t>
      </w:r>
      <w:r w:rsidR="00C4165D" w:rsidRPr="00027BBE">
        <w:rPr>
          <w:rFonts w:asciiTheme="majorHAnsi" w:hAnsiTheme="majorHAnsi" w:cstheme="majorHAnsi"/>
          <w:b/>
          <w:color w:val="1F3864" w:themeColor="accent1" w:themeShade="80"/>
          <w:sz w:val="32"/>
          <w:szCs w:val="32"/>
        </w:rPr>
        <w:t xml:space="preserve"> </w:t>
      </w:r>
      <w:r w:rsidRPr="00027BBE">
        <w:rPr>
          <w:rFonts w:asciiTheme="majorHAnsi" w:hAnsiTheme="majorHAnsi" w:cstheme="majorHAnsi"/>
          <w:b/>
          <w:color w:val="1F3864" w:themeColor="accent1" w:themeShade="80"/>
          <w:sz w:val="32"/>
          <w:szCs w:val="32"/>
        </w:rPr>
        <w:t>points</w:t>
      </w:r>
      <w:r w:rsidR="005A6490" w:rsidRPr="00027BBE">
        <w:rPr>
          <w:rFonts w:asciiTheme="majorHAnsi" w:hAnsiTheme="majorHAnsi" w:cstheme="majorHAnsi"/>
          <w:b/>
          <w:color w:val="1F3864" w:themeColor="accent1" w:themeShade="80"/>
          <w:sz w:val="32"/>
          <w:szCs w:val="32"/>
        </w:rPr>
        <w:t xml:space="preserve"> total</w:t>
      </w:r>
      <w:r w:rsidRPr="00027BBE">
        <w:rPr>
          <w:rFonts w:asciiTheme="majorHAnsi" w:hAnsiTheme="majorHAnsi" w:cstheme="majorHAnsi"/>
          <w:b/>
          <w:color w:val="1F3864" w:themeColor="accent1" w:themeShade="80"/>
          <w:sz w:val="32"/>
          <w:szCs w:val="32"/>
        </w:rPr>
        <w:t>)</w:t>
      </w:r>
    </w:p>
    <w:p w14:paraId="3731218E" w14:textId="77777777" w:rsidR="00E719DC" w:rsidRDefault="00E719DC" w:rsidP="00E719DC">
      <w:pPr>
        <w:spacing w:after="60"/>
        <w:rPr>
          <w:rFonts w:ascii="Arial" w:hAnsi="Arial" w:cs="Arial"/>
          <w:b/>
        </w:rPr>
      </w:pPr>
      <w:r>
        <w:rPr>
          <w:rFonts w:ascii="Arial" w:hAnsi="Arial" w:cs="Arial"/>
          <w:b/>
        </w:rPr>
        <w:t>Documentation of Meeting: Enter information below.  Attach relevant documents with report submission.</w:t>
      </w:r>
    </w:p>
    <w:tbl>
      <w:tblPr>
        <w:tblW w:w="14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9"/>
        <w:gridCol w:w="11246"/>
      </w:tblGrid>
      <w:tr w:rsidR="00E719DC" w14:paraId="454D71A5" w14:textId="77777777" w:rsidTr="00D11F7E">
        <w:trPr>
          <w:trHeight w:val="22"/>
          <w:tblHeader/>
        </w:trPr>
        <w:tc>
          <w:tcPr>
            <w:tcW w:w="296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vAlign w:val="center"/>
            <w:hideMark/>
          </w:tcPr>
          <w:p w14:paraId="72E127F0" w14:textId="77777777" w:rsidR="00E719DC" w:rsidRDefault="00E719DC">
            <w:pPr>
              <w:spacing w:after="0" w:line="240" w:lineRule="auto"/>
              <w:rPr>
                <w:rFonts w:ascii="Arial" w:hAnsi="Arial" w:cs="Arial"/>
                <w:b/>
                <w:lang w:val="en"/>
              </w:rPr>
            </w:pPr>
            <w:r>
              <w:rPr>
                <w:rFonts w:ascii="Arial" w:hAnsi="Arial" w:cs="Arial"/>
                <w:b/>
                <w:lang w:val="en"/>
              </w:rPr>
              <w:t>Meeting Requirements</w:t>
            </w:r>
          </w:p>
        </w:tc>
        <w:tc>
          <w:tcPr>
            <w:tcW w:w="1125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42C61CD8" w14:textId="77777777" w:rsidR="00E719DC" w:rsidRDefault="00E719DC" w:rsidP="00D11F7E">
            <w:pPr>
              <w:spacing w:after="0" w:line="240" w:lineRule="auto"/>
              <w:jc w:val="center"/>
              <w:rPr>
                <w:rFonts w:ascii="Arial" w:hAnsi="Arial" w:cs="Arial"/>
                <w:b/>
                <w:lang w:val="en"/>
              </w:rPr>
            </w:pPr>
            <w:r>
              <w:rPr>
                <w:rFonts w:ascii="Arial" w:hAnsi="Arial" w:cs="Arial"/>
                <w:b/>
                <w:lang w:val="en"/>
              </w:rPr>
              <w:t>Meeting Information/Minutes</w:t>
            </w:r>
          </w:p>
        </w:tc>
      </w:tr>
      <w:tr w:rsidR="00E719DC" w14:paraId="533AAD3C" w14:textId="77777777" w:rsidTr="00E719DC">
        <w:trPr>
          <w:trHeight w:val="1005"/>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83041" w14:textId="6A781078" w:rsidR="005A6490" w:rsidRPr="00783A9F" w:rsidRDefault="005A6490">
            <w:pPr>
              <w:spacing w:after="0" w:line="240" w:lineRule="auto"/>
              <w:rPr>
                <w:rFonts w:asciiTheme="majorHAnsi" w:hAnsiTheme="majorHAnsi" w:cstheme="majorHAnsi"/>
              </w:rPr>
            </w:pPr>
            <w:r w:rsidRPr="00783A9F">
              <w:rPr>
                <w:rFonts w:asciiTheme="majorHAnsi" w:hAnsiTheme="majorHAnsi" w:cstheme="majorHAnsi"/>
                <w:b/>
                <w:bCs/>
              </w:rPr>
              <w:t>a.</w:t>
            </w:r>
            <w:r w:rsidRPr="00783A9F">
              <w:rPr>
                <w:rFonts w:asciiTheme="majorHAnsi" w:hAnsiTheme="majorHAnsi" w:cstheme="majorHAnsi"/>
              </w:rPr>
              <w:t xml:space="preserve"> Participating hospitals will form a multidisciplinary team to review baseline data, guide quality improvement plans, and implement the care pathway. The multidisciplinary team should include the </w:t>
            </w:r>
            <w:r w:rsidR="00BB3D88">
              <w:rPr>
                <w:rFonts w:asciiTheme="majorHAnsi" w:hAnsiTheme="majorHAnsi" w:cstheme="majorHAnsi"/>
              </w:rPr>
              <w:t xml:space="preserve">hernia </w:t>
            </w:r>
            <w:r w:rsidRPr="00783A9F">
              <w:rPr>
                <w:rFonts w:asciiTheme="majorHAnsi" w:hAnsiTheme="majorHAnsi" w:cstheme="majorHAnsi"/>
              </w:rPr>
              <w:t xml:space="preserve">surgeon champion, other surgeons who perform </w:t>
            </w:r>
            <w:r w:rsidR="00BB3D88">
              <w:rPr>
                <w:rFonts w:asciiTheme="majorHAnsi" w:hAnsiTheme="majorHAnsi" w:cstheme="majorHAnsi"/>
              </w:rPr>
              <w:t>hernia</w:t>
            </w:r>
            <w:r w:rsidRPr="00783A9F">
              <w:rPr>
                <w:rFonts w:asciiTheme="majorHAnsi" w:hAnsiTheme="majorHAnsi" w:cstheme="majorHAnsi"/>
              </w:rPr>
              <w:t xml:space="preserve"> surgery, nursing, patient navigator, and others as relevant.</w:t>
            </w:r>
          </w:p>
          <w:p w14:paraId="4F479AD3" w14:textId="67D5D7D0" w:rsidR="00B31A48" w:rsidRPr="00636F65" w:rsidRDefault="005A6490">
            <w:pPr>
              <w:spacing w:after="0" w:line="240" w:lineRule="auto"/>
              <w:rPr>
                <w:rFonts w:asciiTheme="majorHAnsi" w:hAnsiTheme="majorHAnsi" w:cstheme="majorHAnsi"/>
                <w:b/>
                <w:bCs/>
              </w:rPr>
            </w:pPr>
            <w:r w:rsidRPr="00783A9F">
              <w:rPr>
                <w:rFonts w:asciiTheme="majorHAnsi" w:hAnsiTheme="majorHAnsi" w:cstheme="majorHAnsi"/>
                <w:b/>
                <w:bCs/>
              </w:rPr>
              <w:t xml:space="preserve"> b</w:t>
            </w:r>
            <w:r w:rsidRPr="00783A9F">
              <w:rPr>
                <w:rFonts w:asciiTheme="majorHAnsi" w:hAnsiTheme="majorHAnsi" w:cstheme="majorHAnsi"/>
              </w:rPr>
              <w:t>. Hold a</w:t>
            </w:r>
            <w:r w:rsidR="00C4165D" w:rsidRPr="00783A9F">
              <w:rPr>
                <w:rFonts w:asciiTheme="majorHAnsi" w:hAnsiTheme="majorHAnsi" w:cstheme="majorHAnsi"/>
              </w:rPr>
              <w:t xml:space="preserve"> kickoff</w:t>
            </w:r>
            <w:r w:rsidRPr="00783A9F">
              <w:rPr>
                <w:rFonts w:asciiTheme="majorHAnsi" w:hAnsiTheme="majorHAnsi" w:cstheme="majorHAnsi"/>
              </w:rPr>
              <w:t xml:space="preserve"> multidisciplinary meeting before March </w:t>
            </w:r>
            <w:r w:rsidR="006A2C97">
              <w:rPr>
                <w:rFonts w:asciiTheme="majorHAnsi" w:hAnsiTheme="majorHAnsi" w:cstheme="majorHAnsi"/>
              </w:rPr>
              <w:t>31, 2025</w:t>
            </w:r>
            <w:r w:rsidRPr="00783A9F">
              <w:rPr>
                <w:rFonts w:asciiTheme="majorHAnsi" w:hAnsiTheme="majorHAnsi" w:cstheme="majorHAnsi"/>
              </w:rPr>
              <w:t xml:space="preserve"> Meeting </w:t>
            </w:r>
            <w:r w:rsidR="00D406DA">
              <w:rPr>
                <w:rFonts w:asciiTheme="majorHAnsi" w:hAnsiTheme="majorHAnsi" w:cstheme="majorHAnsi"/>
              </w:rPr>
              <w:t>minutes/ notes</w:t>
            </w:r>
            <w:r w:rsidRPr="00783A9F">
              <w:rPr>
                <w:rFonts w:asciiTheme="majorHAnsi" w:hAnsiTheme="majorHAnsi" w:cstheme="majorHAnsi"/>
              </w:rPr>
              <w:t>, including attendees, must be submitted to the coordinating center with the final project submission</w:t>
            </w:r>
            <w:r w:rsidRPr="00783A9F">
              <w:rPr>
                <w:rFonts w:asciiTheme="majorHAnsi" w:hAnsiTheme="majorHAnsi" w:cstheme="majorHAnsi"/>
                <w:b/>
                <w:bCs/>
              </w:rPr>
              <w:t>. (</w:t>
            </w:r>
            <w:r w:rsidR="00C679C0">
              <w:rPr>
                <w:rFonts w:asciiTheme="majorHAnsi" w:hAnsiTheme="majorHAnsi" w:cstheme="majorHAnsi"/>
                <w:b/>
                <w:bCs/>
              </w:rPr>
              <w:t>4</w:t>
            </w:r>
            <w:r w:rsidRPr="00783A9F">
              <w:rPr>
                <w:rFonts w:asciiTheme="majorHAnsi" w:hAnsiTheme="majorHAnsi" w:cstheme="majorHAnsi"/>
                <w:b/>
                <w:bCs/>
              </w:rPr>
              <w:t xml:space="preserve"> points).</w:t>
            </w:r>
          </w:p>
          <w:p w14:paraId="470DA55A" w14:textId="720F8041" w:rsidR="00B31A48" w:rsidRDefault="00B31A48">
            <w:pPr>
              <w:spacing w:after="0" w:line="240" w:lineRule="auto"/>
              <w:rPr>
                <w:rFonts w:ascii="Arial" w:hAnsi="Arial" w:cs="Arial"/>
                <w:sz w:val="20"/>
                <w:szCs w:val="20"/>
                <w:lang w:val="en"/>
              </w:rPr>
            </w:pPr>
          </w:p>
        </w:tc>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D4270" w14:textId="77777777" w:rsidR="00E719DC" w:rsidRDefault="00E719DC">
            <w:pPr>
              <w:spacing w:after="0" w:line="240" w:lineRule="auto"/>
              <w:rPr>
                <w:rFonts w:ascii="Arial" w:hAnsi="Arial" w:cs="Arial"/>
                <w:lang w:val="en"/>
              </w:rPr>
            </w:pPr>
          </w:p>
        </w:tc>
      </w:tr>
      <w:tr w:rsidR="005A6490" w14:paraId="2072E031" w14:textId="77777777" w:rsidTr="00E719DC">
        <w:trPr>
          <w:trHeight w:val="1005"/>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829C" w14:textId="51A619ED" w:rsidR="00B31A48" w:rsidRPr="00783A9F" w:rsidRDefault="005A6490">
            <w:pPr>
              <w:spacing w:after="0" w:line="240" w:lineRule="auto"/>
              <w:rPr>
                <w:rFonts w:asciiTheme="majorHAnsi" w:hAnsiTheme="majorHAnsi" w:cstheme="majorHAnsi"/>
                <w:sz w:val="24"/>
                <w:szCs w:val="24"/>
              </w:rPr>
            </w:pPr>
            <w:r w:rsidRPr="00783A9F">
              <w:rPr>
                <w:rFonts w:asciiTheme="majorHAnsi" w:hAnsiTheme="majorHAnsi" w:cstheme="majorHAnsi"/>
                <w:sz w:val="24"/>
                <w:szCs w:val="24"/>
              </w:rPr>
              <w:t>c. Two (2) additional multidisciplinary meetings (minimally) before December 1, 202</w:t>
            </w:r>
            <w:r w:rsidR="006A2C97">
              <w:rPr>
                <w:rFonts w:asciiTheme="majorHAnsi" w:hAnsiTheme="majorHAnsi" w:cstheme="majorHAnsi"/>
                <w:sz w:val="24"/>
                <w:szCs w:val="24"/>
              </w:rPr>
              <w:t>5</w:t>
            </w:r>
            <w:r w:rsidRPr="00783A9F">
              <w:rPr>
                <w:rFonts w:asciiTheme="majorHAnsi" w:hAnsiTheme="majorHAnsi" w:cstheme="majorHAnsi"/>
                <w:sz w:val="24"/>
                <w:szCs w:val="24"/>
              </w:rPr>
              <w:t xml:space="preserve">, which include a review of </w:t>
            </w:r>
            <w:r w:rsidR="00BB3D88">
              <w:rPr>
                <w:rFonts w:asciiTheme="majorHAnsi" w:hAnsiTheme="majorHAnsi" w:cstheme="majorHAnsi"/>
                <w:sz w:val="24"/>
                <w:szCs w:val="24"/>
              </w:rPr>
              <w:t>hernia</w:t>
            </w:r>
            <w:r w:rsidRPr="00783A9F">
              <w:rPr>
                <w:rFonts w:asciiTheme="majorHAnsi" w:hAnsiTheme="majorHAnsi" w:cstheme="majorHAnsi"/>
                <w:sz w:val="24"/>
                <w:szCs w:val="24"/>
              </w:rPr>
              <w:t xml:space="preserve"> </w:t>
            </w:r>
            <w:r w:rsidR="00B31A48" w:rsidRPr="00783A9F">
              <w:rPr>
                <w:rFonts w:asciiTheme="majorHAnsi" w:hAnsiTheme="majorHAnsi" w:cstheme="majorHAnsi"/>
                <w:sz w:val="24"/>
                <w:szCs w:val="24"/>
              </w:rPr>
              <w:t>data.</w:t>
            </w:r>
            <w:r w:rsidRPr="00783A9F">
              <w:rPr>
                <w:rFonts w:asciiTheme="majorHAnsi" w:hAnsiTheme="majorHAnsi" w:cstheme="majorHAnsi"/>
                <w:sz w:val="24"/>
                <w:szCs w:val="24"/>
              </w:rPr>
              <w:t xml:space="preserve">          </w:t>
            </w:r>
          </w:p>
          <w:p w14:paraId="173D6739" w14:textId="10B1E9F3" w:rsidR="005A6490" w:rsidRPr="00783A9F" w:rsidRDefault="005A6490">
            <w:pPr>
              <w:spacing w:after="0" w:line="240" w:lineRule="auto"/>
              <w:rPr>
                <w:rFonts w:asciiTheme="majorHAnsi" w:hAnsiTheme="majorHAnsi" w:cstheme="majorHAnsi"/>
                <w:b/>
                <w:bCs/>
                <w:sz w:val="24"/>
                <w:szCs w:val="24"/>
              </w:rPr>
            </w:pPr>
            <w:r w:rsidRPr="00783A9F">
              <w:rPr>
                <w:rFonts w:asciiTheme="majorHAnsi" w:hAnsiTheme="majorHAnsi" w:cstheme="majorHAnsi"/>
                <w:sz w:val="24"/>
                <w:szCs w:val="24"/>
              </w:rPr>
              <w:t xml:space="preserve"> </w:t>
            </w:r>
            <w:r w:rsidRPr="00783A9F">
              <w:rPr>
                <w:rFonts w:asciiTheme="majorHAnsi" w:hAnsiTheme="majorHAnsi" w:cstheme="majorHAnsi"/>
                <w:b/>
                <w:bCs/>
                <w:sz w:val="24"/>
                <w:szCs w:val="24"/>
              </w:rPr>
              <w:t>(</w:t>
            </w:r>
            <w:r w:rsidR="00C679C0">
              <w:rPr>
                <w:rFonts w:asciiTheme="majorHAnsi" w:hAnsiTheme="majorHAnsi" w:cstheme="majorHAnsi"/>
                <w:b/>
                <w:bCs/>
                <w:sz w:val="24"/>
                <w:szCs w:val="24"/>
              </w:rPr>
              <w:t xml:space="preserve">3 </w:t>
            </w:r>
            <w:r w:rsidRPr="00783A9F">
              <w:rPr>
                <w:rFonts w:asciiTheme="majorHAnsi" w:hAnsiTheme="majorHAnsi" w:cstheme="majorHAnsi"/>
                <w:b/>
                <w:bCs/>
                <w:sz w:val="24"/>
                <w:szCs w:val="24"/>
              </w:rPr>
              <w:t>points each).</w:t>
            </w:r>
          </w:p>
          <w:p w14:paraId="72351164" w14:textId="0946C8F0" w:rsidR="00B31A48" w:rsidRDefault="00B31A48">
            <w:pPr>
              <w:spacing w:after="0" w:line="240" w:lineRule="auto"/>
            </w:pPr>
          </w:p>
        </w:tc>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91260" w14:textId="77777777" w:rsidR="005A6490" w:rsidRDefault="005A6490">
            <w:pPr>
              <w:spacing w:after="0" w:line="240" w:lineRule="auto"/>
              <w:rPr>
                <w:rFonts w:ascii="Arial" w:hAnsi="Arial" w:cs="Arial"/>
                <w:lang w:val="en"/>
              </w:rPr>
            </w:pPr>
          </w:p>
        </w:tc>
      </w:tr>
    </w:tbl>
    <w:p w14:paraId="0D14BC07" w14:textId="77777777" w:rsidR="00E719DC" w:rsidRDefault="00E719DC" w:rsidP="00E719DC">
      <w:pPr>
        <w:spacing w:after="0" w:line="240" w:lineRule="auto"/>
        <w:rPr>
          <w:rFonts w:ascii="Arial" w:hAnsi="Arial" w:cs="Arial"/>
        </w:rPr>
      </w:pPr>
    </w:p>
    <w:p w14:paraId="6F7E1B3A" w14:textId="77777777" w:rsidR="00E719DC" w:rsidRDefault="00E719DC" w:rsidP="00E719DC">
      <w:pPr>
        <w:rPr>
          <w:rFonts w:ascii="Arial" w:hAnsi="Arial" w:cs="Arial"/>
        </w:rPr>
      </w:pPr>
    </w:p>
    <w:p w14:paraId="54050863" w14:textId="77777777" w:rsidR="00783A9F" w:rsidRPr="00027BBE" w:rsidRDefault="00783A9F" w:rsidP="00E719DC">
      <w:pPr>
        <w:widowControl w:val="0"/>
        <w:spacing w:after="0" w:line="276" w:lineRule="auto"/>
        <w:ind w:right="-180"/>
        <w:contextualSpacing/>
        <w:rPr>
          <w:rFonts w:ascii="Arial" w:hAnsi="Arial" w:cs="Arial"/>
          <w:b/>
          <w:sz w:val="24"/>
          <w:szCs w:val="24"/>
          <w:u w:val="single"/>
        </w:rPr>
      </w:pPr>
    </w:p>
    <w:p w14:paraId="53E7733C" w14:textId="74066F88" w:rsidR="00E719DC" w:rsidRPr="00027BBE" w:rsidRDefault="00E719DC" w:rsidP="00E719DC">
      <w:pPr>
        <w:widowControl w:val="0"/>
        <w:spacing w:after="0" w:line="276" w:lineRule="auto"/>
        <w:ind w:right="-180"/>
        <w:contextualSpacing/>
        <w:rPr>
          <w:rFonts w:asciiTheme="majorHAnsi" w:eastAsia="Arial" w:hAnsiTheme="majorHAnsi" w:cstheme="majorHAnsi"/>
          <w:b/>
          <w:color w:val="1F3864" w:themeColor="accent1" w:themeShade="80"/>
          <w:sz w:val="24"/>
          <w:szCs w:val="24"/>
        </w:rPr>
      </w:pPr>
      <w:r w:rsidRPr="00027BBE">
        <w:rPr>
          <w:rFonts w:asciiTheme="majorHAnsi" w:hAnsiTheme="majorHAnsi" w:cstheme="majorHAnsi"/>
          <w:b/>
          <w:color w:val="1F3864" w:themeColor="accent1" w:themeShade="80"/>
          <w:sz w:val="32"/>
          <w:szCs w:val="32"/>
        </w:rPr>
        <w:t xml:space="preserve">Complete the </w:t>
      </w:r>
      <w:r w:rsidR="00C679C0">
        <w:rPr>
          <w:rFonts w:asciiTheme="majorHAnsi" w:hAnsiTheme="majorHAnsi" w:cstheme="majorHAnsi"/>
          <w:b/>
          <w:color w:val="1F3864" w:themeColor="accent1" w:themeShade="80"/>
          <w:sz w:val="32"/>
          <w:szCs w:val="32"/>
        </w:rPr>
        <w:t xml:space="preserve">Abdominal Hernia Surgeon Engagement </w:t>
      </w:r>
      <w:r w:rsidRPr="00027BBE">
        <w:rPr>
          <w:rFonts w:asciiTheme="majorHAnsi" w:hAnsiTheme="majorHAnsi" w:cstheme="majorHAnsi"/>
          <w:b/>
          <w:color w:val="1F3864" w:themeColor="accent1" w:themeShade="80"/>
          <w:sz w:val="32"/>
          <w:szCs w:val="32"/>
        </w:rPr>
        <w:t xml:space="preserve">QI Project </w:t>
      </w:r>
      <w:r w:rsidR="00636F65" w:rsidRPr="00027BBE">
        <w:rPr>
          <w:rFonts w:asciiTheme="majorHAnsi" w:hAnsiTheme="majorHAnsi" w:cstheme="majorHAnsi"/>
          <w:b/>
          <w:color w:val="1F3864" w:themeColor="accent1" w:themeShade="80"/>
          <w:sz w:val="32"/>
          <w:szCs w:val="32"/>
        </w:rPr>
        <w:t>S</w:t>
      </w:r>
      <w:r w:rsidRPr="00027BBE">
        <w:rPr>
          <w:rFonts w:asciiTheme="majorHAnsi" w:hAnsiTheme="majorHAnsi" w:cstheme="majorHAnsi"/>
          <w:b/>
          <w:color w:val="1F3864" w:themeColor="accent1" w:themeShade="80"/>
          <w:sz w:val="32"/>
          <w:szCs w:val="32"/>
        </w:rPr>
        <w:t xml:space="preserve">ummary </w:t>
      </w:r>
      <w:r w:rsidR="00636F65" w:rsidRPr="00027BBE">
        <w:rPr>
          <w:rFonts w:asciiTheme="majorHAnsi" w:hAnsiTheme="majorHAnsi" w:cstheme="majorHAnsi"/>
          <w:b/>
          <w:color w:val="1F3864" w:themeColor="accent1" w:themeShade="80"/>
          <w:sz w:val="32"/>
          <w:szCs w:val="32"/>
        </w:rPr>
        <w:t>R</w:t>
      </w:r>
      <w:r w:rsidRPr="00027BBE">
        <w:rPr>
          <w:rFonts w:asciiTheme="majorHAnsi" w:hAnsiTheme="majorHAnsi" w:cstheme="majorHAnsi"/>
          <w:b/>
          <w:color w:val="1F3864" w:themeColor="accent1" w:themeShade="80"/>
          <w:sz w:val="32"/>
          <w:szCs w:val="32"/>
        </w:rPr>
        <w:t>eport</w:t>
      </w:r>
    </w:p>
    <w:p w14:paraId="713CA5AD" w14:textId="68276A3E" w:rsidR="00E719DC" w:rsidRDefault="00E719DC" w:rsidP="00E719DC">
      <w:pPr>
        <w:widowControl w:val="0"/>
        <w:spacing w:after="60"/>
        <w:ind w:right="-187"/>
        <w:rPr>
          <w:rFonts w:ascii="Arial" w:eastAsia="Arial" w:hAnsi="Arial" w:cs="Arial"/>
          <w:color w:val="000000"/>
        </w:rPr>
      </w:pPr>
      <w:r>
        <w:rPr>
          <w:rFonts w:ascii="Arial" w:eastAsia="Arial" w:hAnsi="Arial" w:cs="Arial"/>
          <w:b/>
          <w:color w:val="000000"/>
        </w:rPr>
        <w:t>Due to the MSQC Coordinating Center by January 1</w:t>
      </w:r>
      <w:r w:rsidR="000219E1">
        <w:rPr>
          <w:rFonts w:ascii="Arial" w:eastAsia="Arial" w:hAnsi="Arial" w:cs="Arial"/>
          <w:b/>
          <w:color w:val="000000"/>
        </w:rPr>
        <w:t>6</w:t>
      </w:r>
      <w:r>
        <w:rPr>
          <w:rFonts w:ascii="Arial" w:eastAsia="Arial" w:hAnsi="Arial" w:cs="Arial"/>
          <w:b/>
          <w:color w:val="000000"/>
        </w:rPr>
        <w:t>, 202</w:t>
      </w:r>
      <w:r w:rsidR="00882D48">
        <w:rPr>
          <w:rFonts w:ascii="Arial" w:eastAsia="Arial" w:hAnsi="Arial" w:cs="Arial"/>
          <w:b/>
          <w:color w:val="000000"/>
        </w:rPr>
        <w:t>6</w:t>
      </w:r>
      <w:r>
        <w:rPr>
          <w:rFonts w:ascii="Arial" w:eastAsia="Arial" w:hAnsi="Arial" w:cs="Arial"/>
          <w:b/>
          <w:color w:val="000000"/>
        </w:rPr>
        <w:t xml:space="preserve">.  Attach relevant documents with report submission.  </w:t>
      </w:r>
    </w:p>
    <w:tbl>
      <w:tblPr>
        <w:tblW w:w="14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0"/>
        <w:gridCol w:w="10255"/>
      </w:tblGrid>
      <w:tr w:rsidR="00E719DC" w14:paraId="02AA1FD9" w14:textId="77777777" w:rsidTr="00572A06">
        <w:trPr>
          <w:trHeight w:val="22"/>
          <w:tblHeader/>
        </w:trPr>
        <w:tc>
          <w:tcPr>
            <w:tcW w:w="3950"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tcMar>
              <w:top w:w="100" w:type="dxa"/>
              <w:left w:w="100" w:type="dxa"/>
              <w:bottom w:w="100" w:type="dxa"/>
              <w:right w:w="100" w:type="dxa"/>
            </w:tcMar>
            <w:vAlign w:val="center"/>
            <w:hideMark/>
          </w:tcPr>
          <w:p w14:paraId="3EACD8BB" w14:textId="77777777" w:rsidR="00E719DC" w:rsidRPr="00D11F7E" w:rsidRDefault="00E719DC">
            <w:pPr>
              <w:spacing w:after="0" w:line="240" w:lineRule="auto"/>
              <w:jc w:val="center"/>
              <w:rPr>
                <w:rFonts w:ascii="Arial" w:eastAsia="Arial" w:hAnsi="Arial" w:cs="Arial"/>
                <w:b/>
                <w:color w:val="FFFFFF" w:themeColor="background1"/>
                <w:lang w:val="en"/>
              </w:rPr>
            </w:pPr>
            <w:r w:rsidRPr="00D11F7E">
              <w:rPr>
                <w:rFonts w:ascii="Arial" w:eastAsia="Arial" w:hAnsi="Arial" w:cs="Arial"/>
                <w:b/>
                <w:color w:val="FFFFFF" w:themeColor="background1"/>
                <w:lang w:val="en"/>
              </w:rPr>
              <w:t>Category</w:t>
            </w:r>
          </w:p>
        </w:tc>
        <w:tc>
          <w:tcPr>
            <w:tcW w:w="10255" w:type="dxa"/>
            <w:tcBorders>
              <w:top w:val="single" w:sz="8" w:space="0" w:color="000000"/>
              <w:left w:val="single" w:sz="8" w:space="0" w:color="000000"/>
              <w:bottom w:val="single" w:sz="8" w:space="0" w:color="000000"/>
              <w:right w:val="single" w:sz="8" w:space="0" w:color="000000"/>
            </w:tcBorders>
            <w:shd w:val="clear" w:color="auto" w:fill="1F3864" w:themeFill="accent1" w:themeFillShade="80"/>
            <w:vAlign w:val="center"/>
            <w:hideMark/>
          </w:tcPr>
          <w:p w14:paraId="08035395" w14:textId="77777777" w:rsidR="00E719DC" w:rsidRPr="00D11F7E" w:rsidRDefault="00E719DC">
            <w:pPr>
              <w:spacing w:after="0" w:line="240" w:lineRule="auto"/>
              <w:jc w:val="center"/>
              <w:rPr>
                <w:rFonts w:ascii="Arial" w:eastAsia="Arial" w:hAnsi="Arial" w:cs="Arial"/>
                <w:b/>
                <w:color w:val="FFFFFF" w:themeColor="background1"/>
                <w:lang w:val="en"/>
              </w:rPr>
            </w:pPr>
            <w:r w:rsidRPr="00D11F7E">
              <w:rPr>
                <w:rFonts w:ascii="Arial" w:eastAsia="Arial" w:hAnsi="Arial" w:cs="Arial"/>
                <w:b/>
                <w:color w:val="FFFFFF" w:themeColor="background1"/>
                <w:lang w:val="en"/>
              </w:rPr>
              <w:t>Activity/Category Details</w:t>
            </w:r>
          </w:p>
        </w:tc>
      </w:tr>
      <w:tr w:rsidR="00E719DC" w14:paraId="5F3C855E" w14:textId="77777777" w:rsidTr="00572A06">
        <w:trPr>
          <w:trHeight w:val="1005"/>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47B75" w14:textId="77777777" w:rsidR="00E719DC" w:rsidRPr="00783A9F" w:rsidRDefault="00E719DC">
            <w:pPr>
              <w:spacing w:after="0" w:line="240" w:lineRule="auto"/>
              <w:rPr>
                <w:rFonts w:asciiTheme="majorHAnsi" w:hAnsiTheme="majorHAnsi" w:cstheme="majorHAnsi"/>
                <w:b/>
                <w:sz w:val="24"/>
                <w:szCs w:val="24"/>
              </w:rPr>
            </w:pPr>
            <w:r w:rsidRPr="00783A9F">
              <w:rPr>
                <w:rFonts w:asciiTheme="majorHAnsi" w:hAnsiTheme="majorHAnsi" w:cstheme="majorHAnsi"/>
                <w:b/>
                <w:sz w:val="24"/>
                <w:szCs w:val="24"/>
              </w:rPr>
              <w:t>Activities:</w:t>
            </w:r>
          </w:p>
          <w:p w14:paraId="0251171E" w14:textId="77777777" w:rsidR="00E719DC" w:rsidRPr="00783A9F" w:rsidRDefault="00E719DC">
            <w:pPr>
              <w:spacing w:after="0" w:line="240" w:lineRule="auto"/>
              <w:rPr>
                <w:rFonts w:asciiTheme="majorHAnsi" w:hAnsiTheme="majorHAnsi" w:cstheme="majorHAnsi"/>
                <w:sz w:val="24"/>
                <w:szCs w:val="24"/>
              </w:rPr>
            </w:pPr>
            <w:r w:rsidRPr="00783A9F">
              <w:rPr>
                <w:rFonts w:asciiTheme="majorHAnsi" w:hAnsiTheme="majorHAnsi" w:cstheme="majorHAnsi"/>
                <w:sz w:val="24"/>
                <w:szCs w:val="24"/>
              </w:rPr>
              <w:t>Examples (not all-inclusive):</w:t>
            </w:r>
          </w:p>
          <w:p w14:paraId="175D565E" w14:textId="7353BE14" w:rsidR="00B31A48" w:rsidRPr="00636F65" w:rsidRDefault="00E719DC">
            <w:pPr>
              <w:spacing w:after="0" w:line="240" w:lineRule="auto"/>
              <w:rPr>
                <w:rFonts w:asciiTheme="majorHAnsi" w:hAnsiTheme="majorHAnsi" w:cstheme="majorHAnsi"/>
                <w:sz w:val="24"/>
                <w:szCs w:val="24"/>
              </w:rPr>
            </w:pPr>
            <w:r w:rsidRPr="00783A9F">
              <w:rPr>
                <w:rFonts w:asciiTheme="majorHAnsi" w:hAnsiTheme="majorHAnsi" w:cstheme="majorHAnsi"/>
                <w:sz w:val="24"/>
                <w:szCs w:val="24"/>
              </w:rPr>
              <w:t xml:space="preserve">Dates; meetings; materials developed; preop and postop education materials; communications with multidisciplinary team members; any teaching done with staff; </w:t>
            </w:r>
            <w:r w:rsidR="00C679C0">
              <w:rPr>
                <w:rFonts w:asciiTheme="majorHAnsi" w:hAnsiTheme="majorHAnsi" w:cstheme="majorHAnsi"/>
                <w:sz w:val="24"/>
                <w:szCs w:val="24"/>
              </w:rPr>
              <w:t>hernia</w:t>
            </w:r>
            <w:r w:rsidRPr="00783A9F">
              <w:rPr>
                <w:rFonts w:asciiTheme="majorHAnsi" w:hAnsiTheme="majorHAnsi" w:cstheme="majorHAnsi"/>
                <w:sz w:val="24"/>
                <w:szCs w:val="24"/>
              </w:rPr>
              <w:t xml:space="preserve"> surg</w:t>
            </w:r>
            <w:r w:rsidR="00BB3D88">
              <w:rPr>
                <w:rFonts w:asciiTheme="majorHAnsi" w:hAnsiTheme="majorHAnsi" w:cstheme="majorHAnsi"/>
                <w:sz w:val="24"/>
                <w:szCs w:val="24"/>
              </w:rPr>
              <w:t>eon training, implementation of the HerOIQ tool for preop counseling</w:t>
            </w:r>
          </w:p>
          <w:p w14:paraId="5B64D54D" w14:textId="77777777" w:rsidR="00B31A48" w:rsidRDefault="00B31A48">
            <w:pPr>
              <w:spacing w:after="0" w:line="240" w:lineRule="auto"/>
              <w:rPr>
                <w:rFonts w:ascii="Arial" w:hAnsi="Arial" w:cs="Arial"/>
                <w:sz w:val="20"/>
                <w:szCs w:val="20"/>
              </w:rPr>
            </w:pPr>
          </w:p>
          <w:p w14:paraId="38F5DBE1" w14:textId="77777777" w:rsidR="00027BBE" w:rsidRDefault="00027BBE">
            <w:pPr>
              <w:spacing w:after="0" w:line="240" w:lineRule="auto"/>
              <w:rPr>
                <w:rFonts w:ascii="Arial" w:hAnsi="Arial" w:cs="Arial"/>
                <w:sz w:val="20"/>
                <w:szCs w:val="20"/>
              </w:rPr>
            </w:pPr>
          </w:p>
          <w:p w14:paraId="7BF09BAF" w14:textId="22A49842" w:rsidR="00B31A48" w:rsidRPr="00B31A48" w:rsidRDefault="00B31A48">
            <w:pPr>
              <w:spacing w:after="0" w:line="240" w:lineRule="auto"/>
              <w:rPr>
                <w:rFonts w:ascii="Arial" w:hAnsi="Arial" w:cs="Arial"/>
                <w:sz w:val="20"/>
                <w:szCs w:val="20"/>
              </w:rPr>
            </w:pPr>
          </w:p>
        </w:tc>
        <w:tc>
          <w:tcPr>
            <w:tcW w:w="10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174D9" w14:textId="77777777" w:rsidR="00E719DC" w:rsidRDefault="00E719DC">
            <w:pPr>
              <w:widowControl w:val="0"/>
              <w:spacing w:after="0" w:line="240" w:lineRule="auto"/>
              <w:rPr>
                <w:rFonts w:ascii="Arial" w:eastAsia="Arial" w:hAnsi="Arial" w:cs="Arial"/>
                <w:lang w:val="en"/>
              </w:rPr>
            </w:pPr>
          </w:p>
        </w:tc>
      </w:tr>
      <w:tr w:rsidR="00E719DC" w14:paraId="652E90C0" w14:textId="77777777" w:rsidTr="00572A06">
        <w:trPr>
          <w:trHeight w:val="22"/>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54D80" w14:textId="77777777" w:rsidR="00E719DC" w:rsidRPr="00783A9F" w:rsidRDefault="00E719DC">
            <w:pPr>
              <w:widowControl w:val="0"/>
              <w:spacing w:after="0" w:line="240" w:lineRule="auto"/>
              <w:rPr>
                <w:rFonts w:asciiTheme="majorHAnsi" w:hAnsiTheme="majorHAnsi" w:cstheme="majorHAnsi"/>
                <w:b/>
                <w:sz w:val="24"/>
                <w:szCs w:val="24"/>
              </w:rPr>
            </w:pPr>
            <w:r w:rsidRPr="00783A9F">
              <w:rPr>
                <w:rFonts w:asciiTheme="majorHAnsi" w:hAnsiTheme="majorHAnsi" w:cstheme="majorHAnsi"/>
                <w:b/>
                <w:sz w:val="24"/>
                <w:szCs w:val="24"/>
              </w:rPr>
              <w:t>Successes:</w:t>
            </w:r>
          </w:p>
          <w:p w14:paraId="250B05FD" w14:textId="77777777" w:rsidR="00E719DC" w:rsidRPr="00783A9F" w:rsidRDefault="00E719DC">
            <w:pPr>
              <w:widowControl w:val="0"/>
              <w:spacing w:after="0" w:line="240" w:lineRule="auto"/>
              <w:rPr>
                <w:rFonts w:asciiTheme="majorHAnsi" w:hAnsiTheme="majorHAnsi" w:cstheme="majorHAnsi"/>
                <w:sz w:val="24"/>
                <w:szCs w:val="24"/>
              </w:rPr>
            </w:pPr>
            <w:r w:rsidRPr="00783A9F">
              <w:rPr>
                <w:rFonts w:asciiTheme="majorHAnsi" w:hAnsiTheme="majorHAnsi" w:cstheme="majorHAnsi"/>
                <w:sz w:val="24"/>
                <w:szCs w:val="24"/>
              </w:rPr>
              <w:t>Example questions:</w:t>
            </w:r>
          </w:p>
          <w:p w14:paraId="32F17043" w14:textId="77777777" w:rsidR="00E719DC" w:rsidRPr="00783A9F" w:rsidRDefault="00E719DC">
            <w:pPr>
              <w:widowControl w:val="0"/>
              <w:spacing w:after="0" w:line="240" w:lineRule="auto"/>
              <w:rPr>
                <w:rFonts w:asciiTheme="majorHAnsi" w:hAnsiTheme="majorHAnsi" w:cstheme="majorHAnsi"/>
                <w:sz w:val="24"/>
                <w:szCs w:val="24"/>
              </w:rPr>
            </w:pPr>
            <w:r w:rsidRPr="00783A9F">
              <w:rPr>
                <w:rFonts w:asciiTheme="majorHAnsi" w:hAnsiTheme="majorHAnsi" w:cstheme="majorHAnsi"/>
                <w:sz w:val="24"/>
                <w:szCs w:val="24"/>
              </w:rPr>
              <w:t>What has your hospital improved on?</w:t>
            </w:r>
          </w:p>
          <w:p w14:paraId="5C27DBB4" w14:textId="570AD9C5" w:rsidR="00C4165D" w:rsidRDefault="00E719DC">
            <w:pPr>
              <w:widowControl w:val="0"/>
              <w:spacing w:after="0" w:line="240" w:lineRule="auto"/>
              <w:rPr>
                <w:rFonts w:asciiTheme="majorHAnsi" w:hAnsiTheme="majorHAnsi" w:cstheme="majorHAnsi"/>
                <w:sz w:val="24"/>
                <w:szCs w:val="24"/>
              </w:rPr>
            </w:pPr>
            <w:r w:rsidRPr="00783A9F">
              <w:rPr>
                <w:rFonts w:asciiTheme="majorHAnsi" w:hAnsiTheme="majorHAnsi" w:cstheme="majorHAnsi"/>
                <w:sz w:val="24"/>
                <w:szCs w:val="24"/>
              </w:rPr>
              <w:t>What are you most proud of?</w:t>
            </w:r>
          </w:p>
          <w:p w14:paraId="005844D3" w14:textId="77777777" w:rsidR="00027BBE" w:rsidRPr="00636F65" w:rsidRDefault="00027BBE">
            <w:pPr>
              <w:widowControl w:val="0"/>
              <w:spacing w:after="0" w:line="240" w:lineRule="auto"/>
              <w:rPr>
                <w:rFonts w:asciiTheme="majorHAnsi" w:hAnsiTheme="majorHAnsi" w:cstheme="majorHAnsi"/>
                <w:sz w:val="24"/>
                <w:szCs w:val="24"/>
              </w:rPr>
            </w:pPr>
          </w:p>
          <w:p w14:paraId="736C7A67" w14:textId="77777777" w:rsidR="00B31A48" w:rsidRDefault="00B31A48">
            <w:pPr>
              <w:widowControl w:val="0"/>
              <w:spacing w:after="0" w:line="240" w:lineRule="auto"/>
              <w:rPr>
                <w:rFonts w:ascii="Arial" w:hAnsi="Arial" w:cs="Arial"/>
                <w:sz w:val="20"/>
                <w:szCs w:val="20"/>
              </w:rPr>
            </w:pPr>
          </w:p>
        </w:tc>
        <w:tc>
          <w:tcPr>
            <w:tcW w:w="10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0A6DF" w14:textId="77777777" w:rsidR="00E719DC" w:rsidRDefault="00E719DC">
            <w:pPr>
              <w:widowControl w:val="0"/>
              <w:spacing w:after="0" w:line="240" w:lineRule="auto"/>
              <w:rPr>
                <w:rFonts w:ascii="Arial" w:eastAsia="Arial" w:hAnsi="Arial" w:cs="Arial"/>
                <w:lang w:val="en"/>
              </w:rPr>
            </w:pPr>
          </w:p>
        </w:tc>
      </w:tr>
      <w:tr w:rsidR="00E719DC" w14:paraId="71AD7B5B" w14:textId="77777777" w:rsidTr="00572A06">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40A7D" w14:textId="77777777" w:rsidR="00E719DC" w:rsidRPr="00783A9F" w:rsidRDefault="00E719DC">
            <w:pPr>
              <w:widowControl w:val="0"/>
              <w:spacing w:after="0" w:line="240" w:lineRule="auto"/>
              <w:rPr>
                <w:rFonts w:asciiTheme="majorHAnsi" w:eastAsia="Arial" w:hAnsiTheme="majorHAnsi" w:cstheme="majorHAnsi"/>
                <w:b/>
                <w:sz w:val="24"/>
                <w:szCs w:val="24"/>
                <w:lang w:val="en"/>
              </w:rPr>
            </w:pPr>
            <w:r w:rsidRPr="00783A9F">
              <w:rPr>
                <w:rFonts w:asciiTheme="majorHAnsi" w:eastAsia="Arial" w:hAnsiTheme="majorHAnsi" w:cstheme="majorHAnsi"/>
                <w:b/>
                <w:sz w:val="24"/>
                <w:szCs w:val="24"/>
                <w:lang w:val="en"/>
              </w:rPr>
              <w:t>Barriers/challenges</w:t>
            </w:r>
          </w:p>
          <w:p w14:paraId="6CC33719"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Example questions:</w:t>
            </w:r>
          </w:p>
          <w:p w14:paraId="1825A42F"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prevented you from improving more?</w:t>
            </w:r>
          </w:p>
          <w:p w14:paraId="5B15C5D9" w14:textId="565150F4" w:rsidR="00B31A48"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would you like to see changed?</w:t>
            </w:r>
          </w:p>
          <w:p w14:paraId="6D0AA9CE" w14:textId="77777777" w:rsidR="00027BBE" w:rsidRPr="00636F65" w:rsidRDefault="00027BBE">
            <w:pPr>
              <w:widowControl w:val="0"/>
              <w:spacing w:after="0" w:line="240" w:lineRule="auto"/>
              <w:rPr>
                <w:rFonts w:asciiTheme="majorHAnsi" w:eastAsia="Arial" w:hAnsiTheme="majorHAnsi" w:cstheme="majorHAnsi"/>
                <w:sz w:val="24"/>
                <w:szCs w:val="24"/>
                <w:lang w:val="en"/>
              </w:rPr>
            </w:pPr>
          </w:p>
          <w:p w14:paraId="77185A57" w14:textId="77777777" w:rsidR="00B31A48" w:rsidRDefault="00B31A48">
            <w:pPr>
              <w:widowControl w:val="0"/>
              <w:spacing w:after="0" w:line="240" w:lineRule="auto"/>
              <w:rPr>
                <w:rFonts w:ascii="Arial" w:eastAsia="Arial" w:hAnsi="Arial" w:cs="Arial"/>
                <w:b/>
                <w:sz w:val="20"/>
                <w:szCs w:val="20"/>
                <w:lang w:val="en"/>
              </w:rPr>
            </w:pPr>
          </w:p>
        </w:tc>
        <w:tc>
          <w:tcPr>
            <w:tcW w:w="10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EAF71" w14:textId="77777777" w:rsidR="00E719DC" w:rsidRDefault="00E719DC">
            <w:pPr>
              <w:widowControl w:val="0"/>
              <w:spacing w:after="0" w:line="240" w:lineRule="auto"/>
              <w:rPr>
                <w:rFonts w:ascii="Arial" w:eastAsia="Arial" w:hAnsi="Arial" w:cs="Arial"/>
                <w:lang w:val="en"/>
              </w:rPr>
            </w:pPr>
          </w:p>
        </w:tc>
      </w:tr>
      <w:tr w:rsidR="00E719DC" w14:paraId="4E6314F4" w14:textId="77777777" w:rsidTr="00572A06">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25543" w14:textId="77777777" w:rsidR="00E719DC" w:rsidRPr="00783A9F" w:rsidRDefault="00E719DC">
            <w:pPr>
              <w:widowControl w:val="0"/>
              <w:spacing w:after="0" w:line="240" w:lineRule="auto"/>
              <w:rPr>
                <w:rFonts w:asciiTheme="majorHAnsi" w:eastAsia="Arial" w:hAnsiTheme="majorHAnsi" w:cstheme="majorHAnsi"/>
                <w:b/>
                <w:sz w:val="24"/>
                <w:szCs w:val="24"/>
                <w:lang w:val="en"/>
              </w:rPr>
            </w:pPr>
            <w:r w:rsidRPr="00783A9F">
              <w:rPr>
                <w:rFonts w:asciiTheme="majorHAnsi" w:eastAsia="Arial" w:hAnsiTheme="majorHAnsi" w:cstheme="majorHAnsi"/>
                <w:b/>
                <w:sz w:val="24"/>
                <w:szCs w:val="24"/>
                <w:lang w:val="en"/>
              </w:rPr>
              <w:t>Analysis/Next Steps</w:t>
            </w:r>
          </w:p>
          <w:p w14:paraId="026DA0EB"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Example questions:</w:t>
            </w:r>
          </w:p>
          <w:p w14:paraId="42C305FA" w14:textId="77777777" w:rsidR="00E719DC" w:rsidRPr="00783A9F"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is the next step in your quality improvement efforts?</w:t>
            </w:r>
          </w:p>
          <w:p w14:paraId="1C8786B3" w14:textId="089B7A2F" w:rsidR="00B31A48" w:rsidRDefault="00E719DC">
            <w:pPr>
              <w:widowControl w:val="0"/>
              <w:spacing w:after="0" w:line="240" w:lineRule="auto"/>
              <w:rPr>
                <w:rFonts w:asciiTheme="majorHAnsi" w:eastAsia="Arial" w:hAnsiTheme="majorHAnsi" w:cstheme="majorHAnsi"/>
                <w:sz w:val="24"/>
                <w:szCs w:val="24"/>
                <w:lang w:val="en"/>
              </w:rPr>
            </w:pPr>
            <w:r w:rsidRPr="00783A9F">
              <w:rPr>
                <w:rFonts w:asciiTheme="majorHAnsi" w:eastAsia="Arial" w:hAnsiTheme="majorHAnsi" w:cstheme="majorHAnsi"/>
                <w:sz w:val="24"/>
                <w:szCs w:val="24"/>
                <w:lang w:val="en"/>
              </w:rPr>
              <w:t>What are your hospital’s plans going forward with these changes?</w:t>
            </w:r>
          </w:p>
          <w:p w14:paraId="0FF7087D" w14:textId="77777777" w:rsidR="00027BBE" w:rsidRPr="00636F65" w:rsidRDefault="00027BBE">
            <w:pPr>
              <w:widowControl w:val="0"/>
              <w:spacing w:after="0" w:line="240" w:lineRule="auto"/>
              <w:rPr>
                <w:rFonts w:asciiTheme="majorHAnsi" w:eastAsia="Arial" w:hAnsiTheme="majorHAnsi" w:cstheme="majorHAnsi"/>
                <w:sz w:val="24"/>
                <w:szCs w:val="24"/>
                <w:lang w:val="en"/>
              </w:rPr>
            </w:pPr>
          </w:p>
          <w:p w14:paraId="4EC920E9" w14:textId="77777777" w:rsidR="00B31A48" w:rsidRDefault="00B31A48">
            <w:pPr>
              <w:widowControl w:val="0"/>
              <w:spacing w:after="0" w:line="240" w:lineRule="auto"/>
              <w:rPr>
                <w:rFonts w:ascii="Arial" w:eastAsia="Arial" w:hAnsi="Arial" w:cs="Arial"/>
                <w:sz w:val="20"/>
                <w:szCs w:val="20"/>
                <w:lang w:val="en"/>
              </w:rPr>
            </w:pPr>
          </w:p>
        </w:tc>
        <w:tc>
          <w:tcPr>
            <w:tcW w:w="10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07A5E" w14:textId="77777777" w:rsidR="00E719DC" w:rsidRDefault="00E719DC">
            <w:pPr>
              <w:widowControl w:val="0"/>
              <w:spacing w:after="0" w:line="240" w:lineRule="auto"/>
              <w:rPr>
                <w:rFonts w:ascii="Arial" w:eastAsia="Arial" w:hAnsi="Arial" w:cs="Arial"/>
                <w:lang w:val="en"/>
              </w:rPr>
            </w:pPr>
          </w:p>
        </w:tc>
      </w:tr>
    </w:tbl>
    <w:p w14:paraId="12BB9E1D" w14:textId="6EFFA666" w:rsidR="00636F65" w:rsidRPr="006A2C97" w:rsidRDefault="00572A06" w:rsidP="006A2C97">
      <w:pPr>
        <w:keepNext/>
        <w:keepLines/>
        <w:spacing w:before="240" w:after="0" w:line="259" w:lineRule="auto"/>
        <w:outlineLvl w:val="0"/>
        <w:rPr>
          <w:rFonts w:asciiTheme="majorHAnsi" w:eastAsiaTheme="majorEastAsia" w:hAnsiTheme="majorHAnsi" w:cstheme="majorBidi"/>
          <w:b/>
          <w:bCs/>
          <w:color w:val="2F5496" w:themeColor="accent1" w:themeShade="BF"/>
          <w:kern w:val="2"/>
          <w:sz w:val="32"/>
          <w:szCs w:val="32"/>
          <w14:ligatures w14:val="standardContextual"/>
        </w:rPr>
      </w:pPr>
      <w:r>
        <w:rPr>
          <w:rFonts w:asciiTheme="majorHAnsi" w:eastAsiaTheme="majorEastAsia" w:hAnsiTheme="majorHAnsi" w:cstheme="majorBidi"/>
          <w:b/>
          <w:bCs/>
          <w:color w:val="2F5496" w:themeColor="accent1" w:themeShade="BF"/>
          <w:kern w:val="2"/>
          <w:sz w:val="32"/>
          <w:szCs w:val="32"/>
          <w14:ligatures w14:val="standardContextual"/>
        </w:rPr>
        <w:t>A</w:t>
      </w:r>
      <w:r w:rsidR="00636F65" w:rsidRPr="00027BBE">
        <w:rPr>
          <w:rFonts w:asciiTheme="majorHAnsi" w:eastAsiaTheme="majorEastAsia" w:hAnsiTheme="majorHAnsi" w:cstheme="majorBidi"/>
          <w:b/>
          <w:bCs/>
          <w:color w:val="2F5496" w:themeColor="accent1" w:themeShade="BF"/>
          <w:kern w:val="2"/>
          <w:sz w:val="32"/>
          <w:szCs w:val="32"/>
          <w14:ligatures w14:val="standardContextual"/>
        </w:rPr>
        <w:t>dditional QI Project Requirements</w:t>
      </w:r>
    </w:p>
    <w:p w14:paraId="42AD6C3E" w14:textId="77777777" w:rsidR="00636F65" w:rsidRPr="00636F65" w:rsidRDefault="00636F65" w:rsidP="00636F65">
      <w:pPr>
        <w:keepNext/>
        <w:keepLines/>
        <w:spacing w:before="40" w:after="0" w:line="259" w:lineRule="auto"/>
        <w:outlineLvl w:val="2"/>
        <w:rPr>
          <w:rFonts w:asciiTheme="majorHAnsi" w:eastAsiaTheme="majorEastAsia" w:hAnsiTheme="majorHAnsi" w:cstheme="majorBidi"/>
          <w:color w:val="1F3763" w:themeColor="accent1" w:themeShade="7F"/>
          <w:kern w:val="2"/>
          <w:sz w:val="24"/>
          <w:szCs w:val="24"/>
          <w14:ligatures w14:val="standardContextual"/>
        </w:rPr>
      </w:pPr>
      <w:r w:rsidRPr="00636F65">
        <w:rPr>
          <w:rFonts w:asciiTheme="majorHAnsi" w:eastAsiaTheme="majorEastAsia" w:hAnsiTheme="majorHAnsi" w:cstheme="majorBidi"/>
          <w:color w:val="1F3763" w:themeColor="accent1" w:themeShade="7F"/>
          <w:kern w:val="2"/>
          <w:sz w:val="24"/>
          <w:szCs w:val="24"/>
          <w14:ligatures w14:val="standardContextual"/>
        </w:rPr>
        <w:t xml:space="preserve">Meeting Attendance </w:t>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r>
      <w:r w:rsidRPr="00636F65">
        <w:rPr>
          <w:rFonts w:asciiTheme="majorHAnsi" w:eastAsiaTheme="majorEastAsia" w:hAnsiTheme="majorHAnsi" w:cstheme="majorBidi"/>
          <w:color w:val="1F3763" w:themeColor="accent1" w:themeShade="7F"/>
          <w:kern w:val="2"/>
          <w:sz w:val="24"/>
          <w:szCs w:val="24"/>
          <w14:ligatures w14:val="standardContextual"/>
        </w:rPr>
        <w:tab/>
        <w:t xml:space="preserve">         </w:t>
      </w:r>
      <w:r w:rsidRPr="00636F65">
        <w:rPr>
          <w:rFonts w:asciiTheme="majorHAnsi" w:eastAsia="Times New Roman" w:hAnsiTheme="majorHAnsi" w:cstheme="majorBidi"/>
          <w:color w:val="1F3763" w:themeColor="accent1" w:themeShade="7F"/>
          <w:kern w:val="2"/>
          <w:sz w:val="24"/>
          <w:szCs w:val="24"/>
          <w14:ligatures w14:val="standardContextual"/>
        </w:rPr>
        <w:t>SCQR Call Attendance</w:t>
      </w:r>
    </w:p>
    <w:tbl>
      <w:tblPr>
        <w:tblStyle w:val="TableGrid3"/>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443"/>
        <w:gridCol w:w="2602"/>
        <w:gridCol w:w="806"/>
        <w:gridCol w:w="1530"/>
        <w:gridCol w:w="2520"/>
      </w:tblGrid>
      <w:tr w:rsidR="00636F65" w:rsidRPr="00636F65" w14:paraId="02C5478A" w14:textId="77777777" w:rsidTr="007F7E23">
        <w:tc>
          <w:tcPr>
            <w:tcW w:w="1884" w:type="dxa"/>
            <w:tcBorders>
              <w:top w:val="single" w:sz="4" w:space="0" w:color="auto"/>
              <w:left w:val="single" w:sz="4" w:space="0" w:color="auto"/>
              <w:bottom w:val="single" w:sz="4" w:space="0" w:color="auto"/>
              <w:right w:val="single" w:sz="4" w:space="0" w:color="auto"/>
            </w:tcBorders>
          </w:tcPr>
          <w:p w14:paraId="121E58B9" w14:textId="77777777" w:rsidR="00636F65" w:rsidRPr="00636F65" w:rsidRDefault="00636F65" w:rsidP="00636F65">
            <w:pPr>
              <w:spacing w:line="240" w:lineRule="auto"/>
              <w:rPr>
                <w:kern w:val="2"/>
                <w14:ligatures w14:val="standardContextual"/>
              </w:rPr>
            </w:pPr>
          </w:p>
        </w:tc>
        <w:tc>
          <w:tcPr>
            <w:tcW w:w="2443" w:type="dxa"/>
            <w:tcBorders>
              <w:top w:val="single" w:sz="4" w:space="0" w:color="auto"/>
              <w:left w:val="single" w:sz="4" w:space="0" w:color="auto"/>
              <w:bottom w:val="single" w:sz="4" w:space="0" w:color="auto"/>
              <w:right w:val="single" w:sz="4" w:space="0" w:color="auto"/>
            </w:tcBorders>
          </w:tcPr>
          <w:p w14:paraId="313E6EA6" w14:textId="77777777" w:rsidR="00636F65" w:rsidRPr="00636F65" w:rsidRDefault="00636F65" w:rsidP="00636F65">
            <w:pPr>
              <w:spacing w:line="240" w:lineRule="auto"/>
              <w:rPr>
                <w:kern w:val="2"/>
                <w14:ligatures w14:val="standardContextual"/>
              </w:rPr>
            </w:pPr>
            <w:r w:rsidRPr="00636F65">
              <w:rPr>
                <w:kern w:val="2"/>
                <w14:ligatures w14:val="standardContextual"/>
              </w:rPr>
              <w:t xml:space="preserve">Surgeon Champion </w:t>
            </w:r>
          </w:p>
          <w:p w14:paraId="4327AE0C" w14:textId="77777777" w:rsidR="00636F65" w:rsidRPr="00636F65" w:rsidRDefault="00636F65" w:rsidP="00636F65">
            <w:pPr>
              <w:spacing w:line="240" w:lineRule="auto"/>
              <w:rPr>
                <w:kern w:val="2"/>
                <w14:ligatures w14:val="standardContextual"/>
              </w:rPr>
            </w:pPr>
            <w:r w:rsidRPr="00636F65">
              <w:rPr>
                <w:kern w:val="2"/>
                <w14:ligatures w14:val="standardContextual"/>
              </w:rPr>
              <w:t>(who attended?)</w:t>
            </w:r>
          </w:p>
        </w:tc>
        <w:tc>
          <w:tcPr>
            <w:tcW w:w="2602" w:type="dxa"/>
            <w:tcBorders>
              <w:top w:val="single" w:sz="4" w:space="0" w:color="auto"/>
              <w:left w:val="single" w:sz="4" w:space="0" w:color="auto"/>
              <w:bottom w:val="single" w:sz="4" w:space="0" w:color="auto"/>
              <w:right w:val="single" w:sz="4" w:space="0" w:color="auto"/>
            </w:tcBorders>
          </w:tcPr>
          <w:p w14:paraId="644CD0BC" w14:textId="77777777" w:rsidR="00636F65" w:rsidRPr="00636F65" w:rsidRDefault="00636F65" w:rsidP="00636F65">
            <w:pPr>
              <w:spacing w:line="240" w:lineRule="auto"/>
              <w:rPr>
                <w:kern w:val="2"/>
                <w14:ligatures w14:val="standardContextual"/>
              </w:rPr>
            </w:pPr>
            <w:r w:rsidRPr="00636F65">
              <w:rPr>
                <w:kern w:val="2"/>
                <w14:ligatures w14:val="standardContextual"/>
              </w:rPr>
              <w:t>SCQR</w:t>
            </w:r>
          </w:p>
          <w:p w14:paraId="71F095FC" w14:textId="77777777" w:rsidR="00636F65" w:rsidRPr="00636F65" w:rsidRDefault="00636F65" w:rsidP="00636F65">
            <w:pPr>
              <w:spacing w:line="240" w:lineRule="auto"/>
              <w:rPr>
                <w:kern w:val="2"/>
                <w14:ligatures w14:val="standardContextual"/>
              </w:rPr>
            </w:pPr>
            <w:r w:rsidRPr="00636F65">
              <w:rPr>
                <w:kern w:val="2"/>
                <w14:ligatures w14:val="standardContextual"/>
              </w:rPr>
              <w:t>(who attended?)</w:t>
            </w:r>
          </w:p>
        </w:tc>
        <w:tc>
          <w:tcPr>
            <w:tcW w:w="806" w:type="dxa"/>
            <w:tcBorders>
              <w:left w:val="single" w:sz="4" w:space="0" w:color="auto"/>
              <w:right w:val="single" w:sz="4" w:space="0" w:color="auto"/>
            </w:tcBorders>
          </w:tcPr>
          <w:p w14:paraId="35B6CEA5" w14:textId="77777777" w:rsidR="00636F65" w:rsidRPr="00636F65" w:rsidRDefault="00636F65"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41227193" w14:textId="77777777" w:rsidR="00636F65" w:rsidRPr="00636F65" w:rsidRDefault="00636F65" w:rsidP="00636F65">
            <w:pPr>
              <w:spacing w:line="240" w:lineRule="auto"/>
              <w:rPr>
                <w:kern w:val="2"/>
                <w14:ligatures w14:val="standardContextual"/>
              </w:rPr>
            </w:pPr>
          </w:p>
        </w:tc>
        <w:tc>
          <w:tcPr>
            <w:tcW w:w="2520" w:type="dxa"/>
            <w:tcBorders>
              <w:top w:val="single" w:sz="4" w:space="0" w:color="auto"/>
              <w:left w:val="single" w:sz="4" w:space="0" w:color="auto"/>
              <w:bottom w:val="single" w:sz="4" w:space="0" w:color="auto"/>
              <w:right w:val="single" w:sz="4" w:space="0" w:color="auto"/>
            </w:tcBorders>
          </w:tcPr>
          <w:p w14:paraId="616BE1E0" w14:textId="77777777" w:rsidR="00636F65" w:rsidRPr="00636F65" w:rsidRDefault="00636F65" w:rsidP="00636F65">
            <w:pPr>
              <w:spacing w:line="240" w:lineRule="auto"/>
              <w:rPr>
                <w:kern w:val="2"/>
                <w14:ligatures w14:val="standardContextual"/>
              </w:rPr>
            </w:pPr>
            <w:r w:rsidRPr="00636F65">
              <w:rPr>
                <w:kern w:val="2"/>
                <w14:ligatures w14:val="standardContextual"/>
              </w:rPr>
              <w:t>SCQR (who attended?)</w:t>
            </w:r>
          </w:p>
        </w:tc>
      </w:tr>
      <w:tr w:rsidR="00636F65" w:rsidRPr="00636F65" w14:paraId="58801335" w14:textId="77777777" w:rsidTr="007F7E23">
        <w:tc>
          <w:tcPr>
            <w:tcW w:w="1884" w:type="dxa"/>
            <w:tcBorders>
              <w:top w:val="single" w:sz="4" w:space="0" w:color="auto"/>
              <w:left w:val="single" w:sz="4" w:space="0" w:color="auto"/>
              <w:bottom w:val="single" w:sz="4" w:space="0" w:color="auto"/>
              <w:right w:val="single" w:sz="4" w:space="0" w:color="auto"/>
            </w:tcBorders>
          </w:tcPr>
          <w:p w14:paraId="65562198" w14:textId="48611D71" w:rsidR="00636F65" w:rsidRPr="00636F65" w:rsidRDefault="00636F65" w:rsidP="00636F65">
            <w:pPr>
              <w:spacing w:line="240" w:lineRule="auto"/>
              <w:rPr>
                <w:kern w:val="2"/>
                <w14:ligatures w14:val="standardContextual"/>
              </w:rPr>
            </w:pPr>
            <w:r w:rsidRPr="00636F65">
              <w:rPr>
                <w:kern w:val="2"/>
                <w14:ligatures w14:val="standardContextual"/>
              </w:rPr>
              <w:t>April 1</w:t>
            </w:r>
            <w:r w:rsidR="006A2C97">
              <w:rPr>
                <w:kern w:val="2"/>
                <w14:ligatures w14:val="standardContextual"/>
              </w:rPr>
              <w:t>1</w:t>
            </w:r>
          </w:p>
        </w:tc>
        <w:tc>
          <w:tcPr>
            <w:tcW w:w="2443" w:type="dxa"/>
            <w:tcBorders>
              <w:top w:val="single" w:sz="4" w:space="0" w:color="auto"/>
              <w:left w:val="single" w:sz="4" w:space="0" w:color="auto"/>
              <w:bottom w:val="single" w:sz="4" w:space="0" w:color="auto"/>
              <w:right w:val="single" w:sz="4" w:space="0" w:color="auto"/>
            </w:tcBorders>
          </w:tcPr>
          <w:p w14:paraId="3453A15C" w14:textId="77777777" w:rsidR="00636F65" w:rsidRPr="00636F65" w:rsidRDefault="00636F65" w:rsidP="00636F65">
            <w:pPr>
              <w:spacing w:line="240" w:lineRule="auto"/>
              <w:rPr>
                <w:kern w:val="2"/>
                <w14:ligatures w14:val="standardContextual"/>
              </w:rPr>
            </w:pPr>
          </w:p>
        </w:tc>
        <w:tc>
          <w:tcPr>
            <w:tcW w:w="2602" w:type="dxa"/>
            <w:tcBorders>
              <w:top w:val="single" w:sz="4" w:space="0" w:color="auto"/>
              <w:left w:val="single" w:sz="4" w:space="0" w:color="auto"/>
              <w:bottom w:val="single" w:sz="4" w:space="0" w:color="auto"/>
              <w:right w:val="single" w:sz="4" w:space="0" w:color="auto"/>
            </w:tcBorders>
          </w:tcPr>
          <w:p w14:paraId="07620870" w14:textId="77777777" w:rsidR="00636F65" w:rsidRPr="00636F65" w:rsidRDefault="00636F65" w:rsidP="00636F65">
            <w:pPr>
              <w:spacing w:line="240" w:lineRule="auto"/>
              <w:rPr>
                <w:kern w:val="2"/>
                <w14:ligatures w14:val="standardContextual"/>
              </w:rPr>
            </w:pPr>
          </w:p>
        </w:tc>
        <w:tc>
          <w:tcPr>
            <w:tcW w:w="806" w:type="dxa"/>
            <w:tcBorders>
              <w:left w:val="single" w:sz="4" w:space="0" w:color="auto"/>
              <w:right w:val="single" w:sz="4" w:space="0" w:color="auto"/>
            </w:tcBorders>
          </w:tcPr>
          <w:p w14:paraId="56EA6523" w14:textId="77777777" w:rsidR="00636F65" w:rsidRPr="00636F65" w:rsidRDefault="00636F65"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7936CF3F" w14:textId="31130C13" w:rsidR="00636F65" w:rsidRPr="00636F65" w:rsidRDefault="00636F65" w:rsidP="00636F65">
            <w:pPr>
              <w:spacing w:line="240" w:lineRule="auto"/>
              <w:rPr>
                <w:kern w:val="2"/>
                <w14:ligatures w14:val="standardContextual"/>
              </w:rPr>
            </w:pPr>
            <w:r w:rsidRPr="00636F65">
              <w:rPr>
                <w:kern w:val="2"/>
                <w14:ligatures w14:val="standardContextual"/>
              </w:rPr>
              <w:t xml:space="preserve">February </w:t>
            </w:r>
            <w:r w:rsidR="006A2C97">
              <w:rPr>
                <w:kern w:val="2"/>
                <w14:ligatures w14:val="standardContextual"/>
              </w:rPr>
              <w:t>6</w:t>
            </w:r>
          </w:p>
        </w:tc>
        <w:tc>
          <w:tcPr>
            <w:tcW w:w="2520" w:type="dxa"/>
            <w:tcBorders>
              <w:top w:val="single" w:sz="4" w:space="0" w:color="auto"/>
              <w:left w:val="single" w:sz="4" w:space="0" w:color="auto"/>
              <w:bottom w:val="single" w:sz="4" w:space="0" w:color="auto"/>
              <w:right w:val="single" w:sz="4" w:space="0" w:color="auto"/>
            </w:tcBorders>
          </w:tcPr>
          <w:p w14:paraId="46B9946E" w14:textId="77777777" w:rsidR="00636F65" w:rsidRPr="00636F65" w:rsidRDefault="00636F65" w:rsidP="00636F65">
            <w:pPr>
              <w:spacing w:line="240" w:lineRule="auto"/>
              <w:rPr>
                <w:kern w:val="2"/>
                <w14:ligatures w14:val="standardContextual"/>
              </w:rPr>
            </w:pPr>
          </w:p>
        </w:tc>
      </w:tr>
      <w:tr w:rsidR="006A2C97" w:rsidRPr="00636F65" w14:paraId="45FCFA9D" w14:textId="77777777" w:rsidTr="007F7E23">
        <w:tc>
          <w:tcPr>
            <w:tcW w:w="1884" w:type="dxa"/>
            <w:tcBorders>
              <w:top w:val="single" w:sz="4" w:space="0" w:color="auto"/>
              <w:left w:val="single" w:sz="4" w:space="0" w:color="auto"/>
              <w:bottom w:val="single" w:sz="4" w:space="0" w:color="auto"/>
              <w:right w:val="single" w:sz="4" w:space="0" w:color="auto"/>
            </w:tcBorders>
          </w:tcPr>
          <w:p w14:paraId="06188A0B" w14:textId="7F812B84" w:rsidR="006A2C97" w:rsidRPr="00636F65" w:rsidRDefault="006A2C97" w:rsidP="00636F65">
            <w:pPr>
              <w:spacing w:line="240" w:lineRule="auto"/>
              <w:rPr>
                <w:kern w:val="2"/>
                <w14:ligatures w14:val="standardContextual"/>
              </w:rPr>
            </w:pPr>
            <w:r w:rsidRPr="00636F65">
              <w:rPr>
                <w:kern w:val="2"/>
                <w14:ligatures w14:val="standardContextual"/>
              </w:rPr>
              <w:t>September 1</w:t>
            </w:r>
            <w:r>
              <w:rPr>
                <w:kern w:val="2"/>
                <w14:ligatures w14:val="standardContextual"/>
              </w:rPr>
              <w:t>2</w:t>
            </w:r>
            <w:r w:rsidRPr="00636F65">
              <w:rPr>
                <w:kern w:val="2"/>
                <w14:ligatures w14:val="standardContextual"/>
              </w:rPr>
              <w:t xml:space="preserve"> </w:t>
            </w:r>
          </w:p>
        </w:tc>
        <w:tc>
          <w:tcPr>
            <w:tcW w:w="2443" w:type="dxa"/>
            <w:tcBorders>
              <w:top w:val="single" w:sz="4" w:space="0" w:color="auto"/>
              <w:left w:val="single" w:sz="4" w:space="0" w:color="auto"/>
              <w:bottom w:val="single" w:sz="4" w:space="0" w:color="auto"/>
              <w:right w:val="single" w:sz="4" w:space="0" w:color="auto"/>
            </w:tcBorders>
          </w:tcPr>
          <w:p w14:paraId="76746D75" w14:textId="77777777" w:rsidR="006A2C97" w:rsidRPr="00636F65" w:rsidRDefault="006A2C97" w:rsidP="00636F65">
            <w:pPr>
              <w:spacing w:line="240" w:lineRule="auto"/>
              <w:rPr>
                <w:kern w:val="2"/>
                <w14:ligatures w14:val="standardContextual"/>
              </w:rPr>
            </w:pPr>
          </w:p>
        </w:tc>
        <w:tc>
          <w:tcPr>
            <w:tcW w:w="2602" w:type="dxa"/>
            <w:tcBorders>
              <w:top w:val="single" w:sz="4" w:space="0" w:color="auto"/>
              <w:left w:val="single" w:sz="4" w:space="0" w:color="auto"/>
              <w:bottom w:val="single" w:sz="4" w:space="0" w:color="auto"/>
              <w:right w:val="single" w:sz="4" w:space="0" w:color="auto"/>
            </w:tcBorders>
          </w:tcPr>
          <w:p w14:paraId="6B981ACF" w14:textId="77777777" w:rsidR="006A2C97" w:rsidRPr="00636F65" w:rsidRDefault="006A2C97" w:rsidP="00636F65">
            <w:pPr>
              <w:spacing w:line="240" w:lineRule="auto"/>
              <w:rPr>
                <w:kern w:val="2"/>
                <w14:ligatures w14:val="standardContextual"/>
              </w:rPr>
            </w:pPr>
          </w:p>
        </w:tc>
        <w:tc>
          <w:tcPr>
            <w:tcW w:w="806" w:type="dxa"/>
            <w:tcBorders>
              <w:left w:val="single" w:sz="4" w:space="0" w:color="auto"/>
              <w:right w:val="single" w:sz="4" w:space="0" w:color="auto"/>
            </w:tcBorders>
          </w:tcPr>
          <w:p w14:paraId="45497A66" w14:textId="77777777" w:rsidR="006A2C97" w:rsidRPr="00636F65" w:rsidRDefault="006A2C97"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2EE976FE" w14:textId="42C304B3" w:rsidR="006A2C97" w:rsidRPr="00636F65" w:rsidRDefault="006A2C97" w:rsidP="00636F65">
            <w:pPr>
              <w:spacing w:line="240" w:lineRule="auto"/>
              <w:rPr>
                <w:kern w:val="2"/>
                <w14:ligatures w14:val="standardContextual"/>
              </w:rPr>
            </w:pPr>
            <w:r>
              <w:rPr>
                <w:kern w:val="2"/>
                <w14:ligatures w14:val="standardContextual"/>
              </w:rPr>
              <w:t>August 7</w:t>
            </w:r>
          </w:p>
        </w:tc>
        <w:tc>
          <w:tcPr>
            <w:tcW w:w="2520" w:type="dxa"/>
            <w:tcBorders>
              <w:top w:val="single" w:sz="4" w:space="0" w:color="auto"/>
              <w:left w:val="single" w:sz="4" w:space="0" w:color="auto"/>
              <w:bottom w:val="single" w:sz="4" w:space="0" w:color="auto"/>
              <w:right w:val="single" w:sz="4" w:space="0" w:color="auto"/>
            </w:tcBorders>
          </w:tcPr>
          <w:p w14:paraId="4D86C33E" w14:textId="77777777" w:rsidR="006A2C97" w:rsidRPr="00636F65" w:rsidRDefault="006A2C97" w:rsidP="00636F65">
            <w:pPr>
              <w:spacing w:line="240" w:lineRule="auto"/>
              <w:rPr>
                <w:kern w:val="2"/>
                <w14:ligatures w14:val="standardContextual"/>
              </w:rPr>
            </w:pPr>
          </w:p>
        </w:tc>
      </w:tr>
      <w:tr w:rsidR="006A2C97" w:rsidRPr="00636F65" w14:paraId="67F14EE3" w14:textId="77777777" w:rsidTr="007F7E23">
        <w:tc>
          <w:tcPr>
            <w:tcW w:w="1884" w:type="dxa"/>
            <w:tcBorders>
              <w:top w:val="single" w:sz="4" w:space="0" w:color="auto"/>
              <w:left w:val="single" w:sz="4" w:space="0" w:color="auto"/>
              <w:bottom w:val="single" w:sz="4" w:space="0" w:color="auto"/>
              <w:right w:val="single" w:sz="4" w:space="0" w:color="auto"/>
            </w:tcBorders>
          </w:tcPr>
          <w:p w14:paraId="7442CBEB" w14:textId="62B2913E" w:rsidR="006A2C97" w:rsidRPr="00636F65" w:rsidRDefault="006A2C97" w:rsidP="00636F65">
            <w:pPr>
              <w:spacing w:line="240" w:lineRule="auto"/>
              <w:rPr>
                <w:kern w:val="2"/>
                <w14:ligatures w14:val="standardContextual"/>
              </w:rPr>
            </w:pPr>
            <w:r w:rsidRPr="00636F65">
              <w:rPr>
                <w:kern w:val="2"/>
                <w14:ligatures w14:val="standardContextual"/>
              </w:rPr>
              <w:t>December 1</w:t>
            </w:r>
            <w:r>
              <w:rPr>
                <w:kern w:val="2"/>
                <w14:ligatures w14:val="standardContextual"/>
              </w:rPr>
              <w:t>2</w:t>
            </w:r>
          </w:p>
        </w:tc>
        <w:tc>
          <w:tcPr>
            <w:tcW w:w="2443" w:type="dxa"/>
            <w:tcBorders>
              <w:top w:val="single" w:sz="4" w:space="0" w:color="auto"/>
              <w:left w:val="single" w:sz="4" w:space="0" w:color="auto"/>
              <w:bottom w:val="single" w:sz="4" w:space="0" w:color="auto"/>
              <w:right w:val="single" w:sz="4" w:space="0" w:color="auto"/>
            </w:tcBorders>
          </w:tcPr>
          <w:p w14:paraId="4195FC58" w14:textId="77777777" w:rsidR="006A2C97" w:rsidRPr="00636F65" w:rsidRDefault="006A2C97" w:rsidP="00636F65">
            <w:pPr>
              <w:spacing w:line="240" w:lineRule="auto"/>
              <w:rPr>
                <w:kern w:val="2"/>
                <w14:ligatures w14:val="standardContextual"/>
              </w:rPr>
            </w:pPr>
          </w:p>
        </w:tc>
        <w:tc>
          <w:tcPr>
            <w:tcW w:w="2602" w:type="dxa"/>
            <w:tcBorders>
              <w:top w:val="single" w:sz="4" w:space="0" w:color="auto"/>
              <w:left w:val="single" w:sz="4" w:space="0" w:color="auto"/>
              <w:bottom w:val="single" w:sz="4" w:space="0" w:color="auto"/>
              <w:right w:val="single" w:sz="4" w:space="0" w:color="auto"/>
            </w:tcBorders>
          </w:tcPr>
          <w:p w14:paraId="31FE8D1E" w14:textId="77777777" w:rsidR="006A2C97" w:rsidRPr="00636F65" w:rsidRDefault="006A2C97" w:rsidP="00636F65">
            <w:pPr>
              <w:spacing w:line="240" w:lineRule="auto"/>
              <w:rPr>
                <w:kern w:val="2"/>
                <w14:ligatures w14:val="standardContextual"/>
              </w:rPr>
            </w:pPr>
          </w:p>
        </w:tc>
        <w:tc>
          <w:tcPr>
            <w:tcW w:w="806" w:type="dxa"/>
            <w:tcBorders>
              <w:left w:val="single" w:sz="4" w:space="0" w:color="auto"/>
              <w:right w:val="single" w:sz="4" w:space="0" w:color="auto"/>
            </w:tcBorders>
          </w:tcPr>
          <w:p w14:paraId="0D7886E0" w14:textId="77777777" w:rsidR="006A2C97" w:rsidRPr="00636F65" w:rsidRDefault="006A2C97" w:rsidP="00636F65">
            <w:pPr>
              <w:spacing w:line="240" w:lineRule="auto"/>
              <w:rPr>
                <w:kern w:val="2"/>
                <w14:ligatures w14:val="standardContextual"/>
              </w:rPr>
            </w:pPr>
          </w:p>
        </w:tc>
        <w:tc>
          <w:tcPr>
            <w:tcW w:w="1530" w:type="dxa"/>
            <w:tcBorders>
              <w:top w:val="single" w:sz="4" w:space="0" w:color="auto"/>
              <w:left w:val="single" w:sz="4" w:space="0" w:color="auto"/>
              <w:bottom w:val="single" w:sz="4" w:space="0" w:color="auto"/>
              <w:right w:val="single" w:sz="4" w:space="0" w:color="auto"/>
            </w:tcBorders>
          </w:tcPr>
          <w:p w14:paraId="63DB0415" w14:textId="5C28FA24" w:rsidR="006A2C97" w:rsidRPr="00636F65" w:rsidRDefault="006A2C97" w:rsidP="00636F65">
            <w:pPr>
              <w:spacing w:line="240" w:lineRule="auto"/>
              <w:rPr>
                <w:kern w:val="2"/>
                <w14:ligatures w14:val="standardContextual"/>
              </w:rPr>
            </w:pPr>
            <w:r w:rsidRPr="00636F65">
              <w:rPr>
                <w:kern w:val="2"/>
                <w14:ligatures w14:val="standardContextual"/>
              </w:rPr>
              <w:t xml:space="preserve">November </w:t>
            </w:r>
            <w:r>
              <w:rPr>
                <w:kern w:val="2"/>
                <w14:ligatures w14:val="standardContextual"/>
              </w:rPr>
              <w:t>6</w:t>
            </w:r>
          </w:p>
        </w:tc>
        <w:tc>
          <w:tcPr>
            <w:tcW w:w="2520" w:type="dxa"/>
            <w:tcBorders>
              <w:top w:val="single" w:sz="4" w:space="0" w:color="auto"/>
              <w:left w:val="single" w:sz="4" w:space="0" w:color="auto"/>
              <w:bottom w:val="single" w:sz="4" w:space="0" w:color="auto"/>
              <w:right w:val="single" w:sz="4" w:space="0" w:color="auto"/>
            </w:tcBorders>
          </w:tcPr>
          <w:p w14:paraId="6438891F" w14:textId="77777777" w:rsidR="006A2C97" w:rsidRPr="00636F65" w:rsidRDefault="006A2C97" w:rsidP="00636F65">
            <w:pPr>
              <w:spacing w:line="240" w:lineRule="auto"/>
              <w:rPr>
                <w:kern w:val="2"/>
                <w14:ligatures w14:val="standardContextual"/>
              </w:rPr>
            </w:pPr>
          </w:p>
        </w:tc>
      </w:tr>
    </w:tbl>
    <w:p w14:paraId="6587CBA9" w14:textId="77777777" w:rsidR="00636F65" w:rsidRDefault="00636F65" w:rsidP="00636F65">
      <w:pPr>
        <w:spacing w:after="0" w:line="240" w:lineRule="auto"/>
        <w:rPr>
          <w:kern w:val="2"/>
          <w14:ligatures w14:val="standardContextual"/>
        </w:rPr>
      </w:pPr>
    </w:p>
    <w:p w14:paraId="34DF7B9F" w14:textId="77777777" w:rsidR="00700E41" w:rsidRDefault="00700E41" w:rsidP="00636F65">
      <w:pPr>
        <w:spacing w:after="0" w:line="240" w:lineRule="auto"/>
        <w:rPr>
          <w:kern w:val="2"/>
          <w14:ligatures w14:val="standardContextual"/>
        </w:rPr>
      </w:pPr>
    </w:p>
    <w:p w14:paraId="2B7A5F03" w14:textId="77777777" w:rsidR="00700E41" w:rsidRDefault="00700E41" w:rsidP="00636F65">
      <w:pPr>
        <w:spacing w:after="0" w:line="240" w:lineRule="auto"/>
        <w:rPr>
          <w:kern w:val="2"/>
          <w14:ligatures w14:val="standardContextual"/>
        </w:rPr>
      </w:pPr>
    </w:p>
    <w:p w14:paraId="42C4434F" w14:textId="77777777" w:rsidR="00700E41" w:rsidRDefault="00700E41" w:rsidP="00636F65">
      <w:pPr>
        <w:spacing w:after="0" w:line="240" w:lineRule="auto"/>
        <w:rPr>
          <w:kern w:val="2"/>
          <w14:ligatures w14:val="standardContextual"/>
        </w:rPr>
      </w:pPr>
    </w:p>
    <w:p w14:paraId="6AF0AFDD" w14:textId="77777777" w:rsidR="00027BBE" w:rsidRPr="00027BBE" w:rsidRDefault="00027BBE" w:rsidP="00027BBE">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r w:rsidRPr="00027BBE">
        <w:rPr>
          <w:rFonts w:asciiTheme="majorHAnsi" w:eastAsia="Times New Roman" w:hAnsiTheme="majorHAnsi" w:cstheme="majorBidi"/>
          <w:b/>
          <w:bCs/>
          <w:color w:val="1F3763" w:themeColor="accent1" w:themeShade="7F"/>
          <w:kern w:val="2"/>
          <w:sz w:val="28"/>
          <w:szCs w:val="28"/>
          <w14:ligatures w14:val="standardContextual"/>
        </w:rPr>
        <w:t xml:space="preserve">Complete documentation of designated cancer variables </w:t>
      </w:r>
    </w:p>
    <w:p w14:paraId="2E97940B" w14:textId="6601AAB8" w:rsidR="00027BBE" w:rsidRPr="00027BBE" w:rsidRDefault="00027BBE" w:rsidP="00027BBE">
      <w:pPr>
        <w:spacing w:after="0" w:line="240" w:lineRule="auto"/>
        <w:rPr>
          <w:rFonts w:ascii="Arial" w:hAnsi="Arial" w:cs="Arial"/>
          <w:b/>
          <w:kern w:val="2"/>
          <w:sz w:val="24"/>
          <w:szCs w:val="24"/>
          <w:u w:val="single"/>
          <w14:ligatures w14:val="standardContextual"/>
        </w:rPr>
      </w:pPr>
      <w:r w:rsidRPr="00027BBE">
        <w:rPr>
          <w:b/>
          <w:bCs/>
          <w:kern w:val="2"/>
          <w:sz w:val="24"/>
          <w:szCs w:val="24"/>
          <w14:ligatures w14:val="standardContextual"/>
        </w:rPr>
        <w:t>Measurement period:</w:t>
      </w:r>
      <w:r w:rsidRPr="00027BBE">
        <w:rPr>
          <w:kern w:val="2"/>
          <w:sz w:val="24"/>
          <w:szCs w:val="24"/>
          <w14:ligatures w14:val="standardContextual"/>
        </w:rPr>
        <w:t xml:space="preserve"> </w:t>
      </w:r>
      <w:r w:rsidR="00572A06">
        <w:rPr>
          <w:kern w:val="2"/>
          <w:sz w:val="24"/>
          <w:szCs w:val="24"/>
          <w14:ligatures w14:val="standardContextual"/>
        </w:rPr>
        <w:t>1</w:t>
      </w:r>
      <w:r w:rsidRPr="00027BBE">
        <w:rPr>
          <w:kern w:val="2"/>
          <w:sz w:val="24"/>
          <w:szCs w:val="24"/>
          <w14:ligatures w14:val="standardContextual"/>
        </w:rPr>
        <w:t>/1/202</w:t>
      </w:r>
      <w:r w:rsidR="006A2C97">
        <w:rPr>
          <w:kern w:val="2"/>
          <w:sz w:val="24"/>
          <w:szCs w:val="24"/>
          <w14:ligatures w14:val="standardContextual"/>
        </w:rPr>
        <w:t>5</w:t>
      </w:r>
      <w:r w:rsidRPr="00027BBE">
        <w:rPr>
          <w:kern w:val="2"/>
          <w:sz w:val="24"/>
          <w:szCs w:val="24"/>
          <w14:ligatures w14:val="standardContextual"/>
        </w:rPr>
        <w:t xml:space="preserve"> - 12/31/202</w:t>
      </w:r>
      <w:r w:rsidR="006A2C97">
        <w:rPr>
          <w:kern w:val="2"/>
          <w:sz w:val="24"/>
          <w:szCs w:val="24"/>
          <w14:ligatures w14:val="standardContextual"/>
        </w:rPr>
        <w:t>5</w:t>
      </w:r>
      <w:r w:rsidRPr="00027BBE">
        <w:rPr>
          <w:kern w:val="2"/>
          <w:sz w:val="24"/>
          <w:szCs w:val="24"/>
          <w14:ligatures w14:val="standardContextual"/>
        </w:rPr>
        <w:t xml:space="preserve"> (cases in Workstation marked Complete (incl. follow-up) as of 1/15/2025 when the final data is pulled)</w:t>
      </w:r>
    </w:p>
    <w:p w14:paraId="08172D10" w14:textId="7A701976" w:rsidR="00027BBE" w:rsidRPr="00027BBE" w:rsidRDefault="00027BBE" w:rsidP="00027BBE">
      <w:pPr>
        <w:spacing w:after="0" w:line="240" w:lineRule="auto"/>
        <w:rPr>
          <w:rFonts w:ascii="Calibri" w:eastAsia="Times New Roman" w:hAnsi="Calibri" w:cs="Calibri"/>
          <w:sz w:val="24"/>
          <w:szCs w:val="24"/>
        </w:rPr>
      </w:pPr>
      <w:r w:rsidRPr="00027BBE">
        <w:rPr>
          <w:rFonts w:ascii="Calibri" w:eastAsia="Times New Roman" w:hAnsi="Calibri" w:cs="Calibri"/>
          <w:b/>
          <w:bCs/>
          <w:sz w:val="24"/>
          <w:szCs w:val="24"/>
        </w:rPr>
        <w:t>Scoring:</w:t>
      </w:r>
      <w:r w:rsidRPr="00027BBE">
        <w:rPr>
          <w:rFonts w:ascii="Calibri" w:eastAsia="Times New Roman" w:hAnsi="Calibri" w:cs="Calibri"/>
          <w:sz w:val="24"/>
          <w:szCs w:val="24"/>
        </w:rPr>
        <w:t xml:space="preserve"> </w:t>
      </w:r>
      <w:r w:rsidRPr="00027BBE">
        <w:rPr>
          <w:rFonts w:ascii="Calibri" w:eastAsia="Times New Roman" w:hAnsi="Calibri" w:cs="Calibri"/>
          <w:sz w:val="24"/>
          <w:szCs w:val="24"/>
          <w:u w:val="single"/>
        </w:rPr>
        <w:t>&gt;</w:t>
      </w:r>
      <w:r w:rsidRPr="00027BBE">
        <w:rPr>
          <w:rFonts w:ascii="Calibri" w:eastAsia="Times New Roman" w:hAnsi="Calibri" w:cs="Calibri"/>
          <w:sz w:val="24"/>
          <w:szCs w:val="24"/>
        </w:rPr>
        <w:t xml:space="preserve"> 90% Overall Measure Rate = 5 points, &lt; 90% = 0 points</w:t>
      </w:r>
    </w:p>
    <w:p w14:paraId="7C2861BA" w14:textId="15E8DF7C" w:rsidR="00027BBE" w:rsidRPr="00027BBE" w:rsidRDefault="00027BBE" w:rsidP="00027BBE">
      <w:pPr>
        <w:spacing w:after="0" w:line="240" w:lineRule="auto"/>
        <w:rPr>
          <w:rFonts w:eastAsia="Times New Roman" w:cstheme="minorHAnsi"/>
          <w:b/>
          <w:bCs/>
          <w:color w:val="BDD6EE" w:themeColor="accent5" w:themeTint="66"/>
          <w:kern w:val="2"/>
          <w:sz w:val="24"/>
          <w:szCs w:val="24"/>
          <w14:ligatures w14:val="standardContextual"/>
        </w:rPr>
      </w:pPr>
      <w:hyperlink r:id="rId5" w:history="1">
        <w:r w:rsidRPr="00027BBE">
          <w:rPr>
            <w:rFonts w:eastAsia="Times New Roman" w:cstheme="minorHAnsi"/>
            <w:b/>
            <w:bCs/>
            <w:color w:val="2F5496" w:themeColor="accent1" w:themeShade="BF"/>
            <w:kern w:val="2"/>
            <w:sz w:val="24"/>
            <w:szCs w:val="24"/>
            <w:u w:val="single"/>
            <w14:ligatures w14:val="standardContextual"/>
          </w:rPr>
          <w:t>Additional documentation</w:t>
        </w:r>
      </w:hyperlink>
      <w:r w:rsidRPr="00027BBE">
        <w:rPr>
          <w:rFonts w:eastAsia="Times New Roman" w:cstheme="minorHAnsi"/>
          <w:color w:val="2F5496" w:themeColor="accent1" w:themeShade="BF"/>
          <w:kern w:val="2"/>
          <w:sz w:val="24"/>
          <w:szCs w:val="24"/>
          <w14:ligatures w14:val="standardContextual"/>
        </w:rPr>
        <w:t xml:space="preserve"> </w:t>
      </w:r>
      <w:r w:rsidRPr="00027BBE">
        <w:rPr>
          <w:rFonts w:eastAsia="Times New Roman" w:cstheme="minorHAnsi"/>
          <w:kern w:val="2"/>
          <w:sz w:val="24"/>
          <w:szCs w:val="24"/>
          <w14:ligatures w14:val="standardContextual"/>
        </w:rPr>
        <w:t>is</w:t>
      </w:r>
      <w:r w:rsidRPr="00027BBE">
        <w:rPr>
          <w:rFonts w:eastAsia="Times New Roman" w:cstheme="minorHAnsi"/>
          <w:b/>
          <w:bCs/>
          <w:kern w:val="2"/>
          <w:sz w:val="24"/>
          <w:szCs w:val="24"/>
          <w14:ligatures w14:val="standardContextual"/>
        </w:rPr>
        <w:t xml:space="preserve"> </w:t>
      </w:r>
      <w:r w:rsidRPr="00027BBE">
        <w:rPr>
          <w:rFonts w:eastAsia="Times New Roman" w:cstheme="minorHAnsi"/>
          <w:kern w:val="2"/>
          <w:sz w:val="24"/>
          <w:szCs w:val="24"/>
          <w14:ligatures w14:val="standardContextual"/>
        </w:rPr>
        <w:t>located on the</w:t>
      </w:r>
      <w:r w:rsidRPr="00027BBE">
        <w:rPr>
          <w:rFonts w:eastAsia="Times New Roman" w:cstheme="minorHAnsi"/>
          <w:color w:val="2F5496" w:themeColor="accent1" w:themeShade="BF"/>
          <w:kern w:val="2"/>
          <w:sz w:val="24"/>
          <w:szCs w:val="24"/>
          <w14:ligatures w14:val="standardContextual"/>
        </w:rPr>
        <w:t xml:space="preserve"> </w:t>
      </w:r>
      <w:r w:rsidRPr="00027BBE">
        <w:rPr>
          <w:rFonts w:eastAsia="Times New Roman" w:cstheme="minorHAnsi"/>
          <w:kern w:val="2"/>
          <w:sz w:val="24"/>
          <w:szCs w:val="24"/>
          <w:lang w:val="en"/>
          <w14:ligatures w14:val="standardContextual"/>
        </w:rPr>
        <w:t>202</w:t>
      </w:r>
      <w:r w:rsidR="006A2C97">
        <w:rPr>
          <w:rFonts w:eastAsia="Times New Roman" w:cstheme="minorHAnsi"/>
          <w:kern w:val="2"/>
          <w:sz w:val="24"/>
          <w:szCs w:val="24"/>
          <w:lang w:val="en"/>
          <w14:ligatures w14:val="standardContextual"/>
        </w:rPr>
        <w:t>5</w:t>
      </w:r>
      <w:r w:rsidRPr="00027BBE">
        <w:rPr>
          <w:rFonts w:eastAsia="Times New Roman" w:cstheme="minorHAnsi"/>
          <w:kern w:val="2"/>
          <w:sz w:val="24"/>
          <w:szCs w:val="24"/>
          <w:lang w:val="en"/>
          <w14:ligatures w14:val="standardContextual"/>
        </w:rPr>
        <w:t xml:space="preserve"> Quality Initiatives page of MSQC website.</w:t>
      </w:r>
    </w:p>
    <w:p w14:paraId="343A0F23" w14:textId="77777777" w:rsidR="00027BBE" w:rsidRPr="00027BBE" w:rsidRDefault="00027BBE" w:rsidP="00027BBE">
      <w:pPr>
        <w:spacing w:after="0" w:line="240" w:lineRule="auto"/>
        <w:rPr>
          <w:rFonts w:eastAsia="Arial" w:cstheme="minorHAnsi"/>
          <w:b/>
          <w:kern w:val="2"/>
          <w:u w:val="single"/>
          <w:lang w:val="en"/>
          <w14:ligatures w14:val="standardContextual"/>
        </w:rPr>
      </w:pPr>
    </w:p>
    <w:p w14:paraId="32638137" w14:textId="77777777" w:rsidR="00027BBE" w:rsidRPr="00027BBE" w:rsidRDefault="00027BBE" w:rsidP="00027BBE">
      <w:pPr>
        <w:spacing w:after="0" w:line="240" w:lineRule="auto"/>
        <w:rPr>
          <w:rFonts w:eastAsia="Arial" w:cstheme="minorHAnsi"/>
          <w:bCs/>
          <w:kern w:val="2"/>
          <w:lang w:val="en"/>
          <w14:ligatures w14:val="standardContextual"/>
        </w:rPr>
      </w:pPr>
      <w:r w:rsidRPr="00027BBE">
        <w:rPr>
          <w:rFonts w:eastAsia="Arial" w:cstheme="minorHAnsi"/>
          <w:bCs/>
          <w:kern w:val="2"/>
          <w:lang w:val="en"/>
          <w14:ligatures w14:val="standardContextual"/>
        </w:rPr>
        <w:t>*Use of this section is optional. You can track your progress using any method you prefer, and do not need to submit these numbers to MSQC at the end of the year. MSQC already has this data.</w:t>
      </w:r>
    </w:p>
    <w:tbl>
      <w:tblPr>
        <w:tblStyle w:val="TableGrid4"/>
        <w:tblW w:w="14429"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811"/>
        <w:gridCol w:w="812"/>
        <w:gridCol w:w="811"/>
        <w:gridCol w:w="812"/>
        <w:gridCol w:w="811"/>
        <w:gridCol w:w="812"/>
        <w:gridCol w:w="811"/>
        <w:gridCol w:w="812"/>
        <w:gridCol w:w="811"/>
        <w:gridCol w:w="812"/>
        <w:gridCol w:w="811"/>
        <w:gridCol w:w="812"/>
        <w:gridCol w:w="811"/>
        <w:gridCol w:w="812"/>
        <w:gridCol w:w="812"/>
      </w:tblGrid>
      <w:tr w:rsidR="00027BBE" w:rsidRPr="00027BBE" w14:paraId="33FBC8D5" w14:textId="77777777" w:rsidTr="006F5CC9">
        <w:trPr>
          <w:cantSplit/>
          <w:trHeight w:val="214"/>
          <w:tblHeader/>
        </w:trPr>
        <w:tc>
          <w:tcPr>
            <w:tcW w:w="1089" w:type="dxa"/>
            <w:vMerge w:val="restart"/>
            <w:tcBorders>
              <w:top w:val="single" w:sz="12" w:space="0" w:color="auto"/>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2E60EA1B"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Time Period</w:t>
            </w:r>
          </w:p>
        </w:tc>
        <w:tc>
          <w:tcPr>
            <w:tcW w:w="1167" w:type="dxa"/>
            <w:vMerge w:val="restart"/>
            <w:tcBorders>
              <w:top w:val="single" w:sz="12" w:space="0" w:color="auto"/>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5701E074"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Date Obtained</w:t>
            </w:r>
          </w:p>
        </w:tc>
        <w:tc>
          <w:tcPr>
            <w:tcW w:w="243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7E0CA963"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Colorectal Cancer (CRC)</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46CB46B5"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Breast Cancer</w:t>
            </w:r>
          </w:p>
        </w:tc>
        <w:tc>
          <w:tcPr>
            <w:tcW w:w="243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7F645E73"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Whipple Cancer</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488853AB"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Thyroid Cancer</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9E2F3" w:themeFill="accent1" w:themeFillTint="33"/>
          </w:tcPr>
          <w:p w14:paraId="30FEA48F"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Overall Measure</w:t>
            </w:r>
            <w:r w:rsidRPr="00027BBE">
              <w:rPr>
                <w:rFonts w:eastAsia="Arial" w:cstheme="minorHAnsi"/>
                <w:b/>
                <w:kern w:val="2"/>
                <w:vertAlign w:val="superscript"/>
                <w:lang w:val="en"/>
                <w14:ligatures w14:val="standardContextual"/>
              </w:rPr>
              <w:t>ⱡ</w:t>
            </w:r>
          </w:p>
        </w:tc>
      </w:tr>
      <w:tr w:rsidR="00027BBE" w:rsidRPr="00027BBE" w14:paraId="0D5D7ABA" w14:textId="77777777" w:rsidTr="006F5CC9">
        <w:trPr>
          <w:cantSplit/>
          <w:trHeight w:val="261"/>
          <w:tblHeader/>
        </w:trPr>
        <w:tc>
          <w:tcPr>
            <w:tcW w:w="1089"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5D5466C6" w14:textId="77777777" w:rsidR="00027BBE" w:rsidRPr="00027BBE" w:rsidRDefault="00027BBE" w:rsidP="00027BBE">
            <w:pPr>
              <w:spacing w:line="216" w:lineRule="auto"/>
              <w:jc w:val="center"/>
              <w:rPr>
                <w:rFonts w:eastAsia="Arial" w:cstheme="minorHAnsi"/>
                <w:b/>
                <w:kern w:val="2"/>
                <w:lang w:val="en"/>
                <w14:ligatures w14:val="standardContextual"/>
              </w:rPr>
            </w:pPr>
            <w:bookmarkStart w:id="2" w:name="_Hlk158966978"/>
          </w:p>
        </w:tc>
        <w:tc>
          <w:tcPr>
            <w:tcW w:w="1167" w:type="dxa"/>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09F79A24" w14:textId="77777777" w:rsidR="00027BBE" w:rsidRPr="00027BBE" w:rsidRDefault="00027BBE" w:rsidP="00027BBE">
            <w:pPr>
              <w:spacing w:line="216" w:lineRule="auto"/>
              <w:jc w:val="center"/>
              <w:rPr>
                <w:rFonts w:eastAsia="Arial" w:cstheme="minorHAnsi"/>
                <w:b/>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7AE1133E"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27AC2C42"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132AA7D6"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667577A2"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437B7936"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2E5F404"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7ACF30C4"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798EBE05"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41CB887"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0CE016D8"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Num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0BD9236E"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Denom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2430E6F7" w14:textId="77777777" w:rsidR="00027BBE" w:rsidRPr="00027BBE" w:rsidRDefault="00027BBE" w:rsidP="00027BBE">
            <w:pPr>
              <w:spacing w:line="216" w:lineRule="auto"/>
              <w:jc w:val="center"/>
              <w:rPr>
                <w:rFonts w:eastAsia="Arial" w:cstheme="minorHAnsi"/>
                <w:bCs/>
                <w:kern w:val="2"/>
                <w:lang w:val="en"/>
                <w14:ligatures w14:val="standardContextual"/>
              </w:rPr>
            </w:pPr>
            <w:r w:rsidRPr="00027BBE">
              <w:rPr>
                <w:rFonts w:eastAsia="Arial" w:cstheme="minorHAnsi"/>
                <w:bCs/>
                <w:kern w:val="2"/>
                <w:lang w:val="en"/>
                <w14:ligatures w14:val="standardContextual"/>
              </w:rPr>
              <w:t>Rate %</w:t>
            </w: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tcPr>
          <w:p w14:paraId="03194775"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E2F3" w:themeFill="accent1" w:themeFillTint="33"/>
          </w:tcPr>
          <w:p w14:paraId="7BD7100B"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Denom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E2F3" w:themeFill="accent1" w:themeFillTint="33"/>
          </w:tcPr>
          <w:p w14:paraId="048F6D37" w14:textId="77777777" w:rsidR="00027BBE" w:rsidRPr="00027BBE" w:rsidRDefault="00027BBE" w:rsidP="00027BBE">
            <w:pPr>
              <w:spacing w:line="216" w:lineRule="auto"/>
              <w:jc w:val="center"/>
              <w:rPr>
                <w:rFonts w:eastAsia="Arial" w:cstheme="minorHAnsi"/>
                <w:b/>
                <w:kern w:val="2"/>
                <w:lang w:val="en"/>
                <w14:ligatures w14:val="standardContextual"/>
              </w:rPr>
            </w:pPr>
            <w:r w:rsidRPr="00027BBE">
              <w:rPr>
                <w:rFonts w:eastAsia="Arial" w:cstheme="minorHAnsi"/>
                <w:b/>
                <w:kern w:val="2"/>
                <w:lang w:val="en"/>
                <w14:ligatures w14:val="standardContextual"/>
              </w:rPr>
              <w:t>Rate %</w:t>
            </w:r>
          </w:p>
        </w:tc>
      </w:tr>
      <w:bookmarkEnd w:id="2"/>
      <w:tr w:rsidR="00027BBE" w:rsidRPr="00027BBE" w14:paraId="0D3BAB35"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639D75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406C6B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018D4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96BFB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B462CF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E37FD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FACA2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42A0E7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C79ABF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C7208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C3800A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B7D310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CE9BC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D3B110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E08734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3A9CA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4982E78"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368ABE57"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523BC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6F93B8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26DECA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1BD1F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C53367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F5D5A8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67E5E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BECCE5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6B4317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D9E6D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77891D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77F4AC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65A40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B53005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7A416C0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DA925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6E2C5A22"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4FE17B9B"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3B4F05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F75003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6950F5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79AD7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A0128B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983D6F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D9829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073A6A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FCE5A8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737D2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B951D0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28789E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C2667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0E2C81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723E04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607C5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E8E9B1D"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0D724BBC"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84FBB8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5D927A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6D3A2D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1BC6A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4A11B1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398DEC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A8472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4BE4D2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3A1BA0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6ADD4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4B90B1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9EA968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E26A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93D3AB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D036AB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2179D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A4D2ADD"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4A0833B4"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4D030E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1F1044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63EFDE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9E569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6D8F8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82783B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F49EE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980F03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28B4D5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2A54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D2C324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39173D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167CE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FC1F2B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3E88758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116DE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BB0D5D5"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503F0045"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7B46CD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FBF3B09"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648891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BFC90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390596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3C1A26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80EE5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B434E2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01AE96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78816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108879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F45558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F03C4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844FD6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9BB410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FBB634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02DC15DA"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3590A34F"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BFA3A2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994AD0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7BF93E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98F58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60F3CB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19A078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20DE2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0F84D6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0BE0F0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52881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73C5FA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22D8BF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5E57F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661A08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7A5765C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E8793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27FA2AD"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2B11F23F" w14:textId="77777777" w:rsidTr="006F5CC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8D5ED1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1F521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408D62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0BC04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7DD1DA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8C7FED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88502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777BE1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7C51F2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47D82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F3B4B1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0BCC125"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4A71C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6FC724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DB8FF76"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2D1A67"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165A8E4E" w14:textId="77777777" w:rsidR="00027BBE" w:rsidRPr="00027BBE" w:rsidRDefault="00027BBE" w:rsidP="00027BBE">
            <w:pPr>
              <w:spacing w:line="216" w:lineRule="auto"/>
              <w:jc w:val="center"/>
              <w:rPr>
                <w:rFonts w:eastAsia="Arial" w:cstheme="minorHAnsi"/>
                <w:bCs/>
                <w:kern w:val="2"/>
                <w:lang w:val="en"/>
                <w14:ligatures w14:val="standardContextual"/>
              </w:rPr>
            </w:pPr>
          </w:p>
        </w:tc>
      </w:tr>
      <w:tr w:rsidR="00027BBE" w:rsidRPr="00027BBE" w14:paraId="1D66841D" w14:textId="77777777" w:rsidTr="006F5CC9">
        <w:trPr>
          <w:cantSplit/>
        </w:trPr>
        <w:tc>
          <w:tcPr>
            <w:tcW w:w="1089"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6A871F4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1167"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5CC87A3A"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205F830"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0A0EF93F"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7B7C9503"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756D9DF4"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0951A23D"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1BC9B6B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4740318"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11A77D6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61835992"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07101EDE"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107CE28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220BDBAB"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auto"/>
          </w:tcPr>
          <w:p w14:paraId="3BF6FB8C"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shd w:val="clear" w:color="auto" w:fill="auto"/>
          </w:tcPr>
          <w:p w14:paraId="0D1D0E31" w14:textId="77777777" w:rsidR="00027BBE" w:rsidRPr="00027BBE" w:rsidRDefault="00027BBE" w:rsidP="00027BBE">
            <w:pPr>
              <w:spacing w:line="216" w:lineRule="auto"/>
              <w:jc w:val="center"/>
              <w:rPr>
                <w:rFonts w:eastAsia="Arial" w:cstheme="minorHAnsi"/>
                <w:bCs/>
                <w:kern w:val="2"/>
                <w:lang w:val="en"/>
                <w14:ligatures w14:val="standardContextual"/>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14:paraId="2EB62998" w14:textId="77777777" w:rsidR="00027BBE" w:rsidRPr="00027BBE" w:rsidRDefault="00027BBE" w:rsidP="00027BBE">
            <w:pPr>
              <w:spacing w:line="216" w:lineRule="auto"/>
              <w:jc w:val="center"/>
              <w:rPr>
                <w:rFonts w:eastAsia="Arial" w:cstheme="minorHAnsi"/>
                <w:bCs/>
                <w:kern w:val="2"/>
                <w:lang w:val="en"/>
                <w14:ligatures w14:val="standardContextual"/>
              </w:rPr>
            </w:pPr>
          </w:p>
        </w:tc>
      </w:tr>
    </w:tbl>
    <w:p w14:paraId="2AAD150D" w14:textId="16B21DB6" w:rsidR="00027BBE" w:rsidRPr="006A2C97" w:rsidRDefault="00027BBE" w:rsidP="00027BBE">
      <w:pPr>
        <w:spacing w:after="0" w:line="240" w:lineRule="auto"/>
        <w:rPr>
          <w:rFonts w:eastAsia="Arial" w:cstheme="minorHAnsi"/>
          <w:bCs/>
          <w:kern w:val="2"/>
          <w:sz w:val="24"/>
          <w:szCs w:val="24"/>
          <w:lang w:val="en"/>
          <w14:ligatures w14:val="standardContextual"/>
        </w:rPr>
      </w:pPr>
      <w:r w:rsidRPr="00027BBE">
        <w:rPr>
          <w:rFonts w:eastAsia="Arial" w:cstheme="minorHAnsi"/>
          <w:b/>
          <w:kern w:val="2"/>
          <w:sz w:val="24"/>
          <w:szCs w:val="24"/>
          <w:vertAlign w:val="superscript"/>
          <w:lang w:val="en"/>
          <w14:ligatures w14:val="standardContextual"/>
        </w:rPr>
        <w:t>ⱡ</w:t>
      </w:r>
      <w:r w:rsidRPr="00027BBE">
        <w:rPr>
          <w:rFonts w:eastAsia="Arial" w:cstheme="minorHAnsi"/>
          <w:b/>
          <w:kern w:val="2"/>
          <w:sz w:val="24"/>
          <w:szCs w:val="24"/>
          <w:u w:val="single"/>
          <w:lang w:val="en"/>
          <w14:ligatures w14:val="standardContextual"/>
        </w:rPr>
        <w:t xml:space="preserve">Overall Measure Calculation: </w:t>
      </w:r>
      <w:r w:rsidRPr="00027BBE">
        <w:rPr>
          <w:rFonts w:eastAsia="Arial" w:cstheme="minorHAnsi"/>
          <w:bCs/>
          <w:kern w:val="2"/>
          <w:sz w:val="24"/>
          <w:szCs w:val="24"/>
          <w:lang w:val="en"/>
          <w14:ligatures w14:val="standardContextual"/>
        </w:rPr>
        <w:t>(CRC Num + Breast Num + Whipple Num + Thyroid Num) / (CRC Denom + Breast Denom + Whipple Denom + Thyroid Denom)</w:t>
      </w:r>
    </w:p>
    <w:tbl>
      <w:tblPr>
        <w:tblW w:w="1061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5"/>
        <w:gridCol w:w="6120"/>
      </w:tblGrid>
      <w:tr w:rsidR="00027BBE" w:rsidRPr="00027BBE" w14:paraId="2E3C2CA9" w14:textId="77777777" w:rsidTr="006F5CC9">
        <w:trPr>
          <w:trHeight w:val="60"/>
        </w:trPr>
        <w:tc>
          <w:tcPr>
            <w:tcW w:w="4495" w:type="dxa"/>
            <w:tcMar>
              <w:left w:w="108" w:type="dxa"/>
              <w:right w:w="108" w:type="dxa"/>
            </w:tcMar>
          </w:tcPr>
          <w:p w14:paraId="3957207F" w14:textId="77777777" w:rsidR="00027BBE" w:rsidRPr="00027BBE" w:rsidRDefault="00027BBE" w:rsidP="00027BBE">
            <w:pPr>
              <w:spacing w:after="0" w:line="240" w:lineRule="auto"/>
              <w:rPr>
                <w:rFonts w:eastAsia="Times New Roman" w:cstheme="minorHAnsi"/>
                <w:b/>
                <w:bCs/>
                <w:kern w:val="2"/>
                <w:sz w:val="20"/>
                <w:szCs w:val="20"/>
                <w14:ligatures w14:val="standardContextual"/>
              </w:rPr>
            </w:pPr>
            <w:r w:rsidRPr="00027BBE">
              <w:rPr>
                <w:rFonts w:eastAsia="Times New Roman" w:cstheme="minorHAnsi"/>
                <w:b/>
                <w:bCs/>
                <w:kern w:val="2"/>
                <w:sz w:val="20"/>
                <w:szCs w:val="20"/>
                <w14:ligatures w14:val="standardContextual"/>
              </w:rPr>
              <w:t>Overall Measure Denominator: sum of all eligible:</w:t>
            </w:r>
          </w:p>
          <w:p w14:paraId="5E866C9F" w14:textId="77777777" w:rsidR="00027BBE" w:rsidRPr="00027BBE" w:rsidRDefault="00027BBE" w:rsidP="00027BBE">
            <w:pPr>
              <w:spacing w:after="0" w:line="240" w:lineRule="auto"/>
              <w:rPr>
                <w:rFonts w:eastAsia="Times New Roman" w:cstheme="minorHAnsi"/>
                <w:kern w:val="2"/>
                <w:sz w:val="20"/>
                <w:szCs w:val="20"/>
                <w14:ligatures w14:val="standardContextual"/>
              </w:rPr>
            </w:pPr>
            <w:r w:rsidRPr="00027BBE">
              <w:rPr>
                <w:rFonts w:eastAsia="Times New Roman" w:cstheme="minorHAnsi"/>
                <w:kern w:val="2"/>
                <w:sz w:val="20"/>
                <w:szCs w:val="20"/>
                <w14:ligatures w14:val="standardContextual"/>
              </w:rPr>
              <w:t xml:space="preserve">Colorectal cancer cases + Whipple cancer cases + </w:t>
            </w:r>
          </w:p>
          <w:p w14:paraId="6601F5D0" w14:textId="77777777" w:rsidR="00027BBE" w:rsidRPr="00027BBE" w:rsidRDefault="00027BBE" w:rsidP="00027BBE">
            <w:pPr>
              <w:spacing w:after="0" w:line="240" w:lineRule="auto"/>
              <w:rPr>
                <w:rFonts w:eastAsia="Times New Roman" w:cstheme="minorHAnsi"/>
                <w:kern w:val="2"/>
                <w:sz w:val="20"/>
                <w:szCs w:val="20"/>
                <w14:ligatures w14:val="standardContextual"/>
              </w:rPr>
            </w:pPr>
            <w:r w:rsidRPr="00027BBE">
              <w:rPr>
                <w:rFonts w:eastAsia="Times New Roman" w:cstheme="minorHAnsi"/>
                <w:kern w:val="2"/>
                <w:sz w:val="20"/>
                <w:szCs w:val="20"/>
                <w14:ligatures w14:val="standardContextual"/>
              </w:rPr>
              <w:t>Breast cancer cases + Thyroid cancer cases</w:t>
            </w:r>
          </w:p>
        </w:tc>
        <w:tc>
          <w:tcPr>
            <w:tcW w:w="6120" w:type="dxa"/>
            <w:tcMar>
              <w:left w:w="108" w:type="dxa"/>
              <w:right w:w="108" w:type="dxa"/>
            </w:tcMar>
          </w:tcPr>
          <w:p w14:paraId="74401589" w14:textId="77777777" w:rsidR="00027BBE" w:rsidRPr="00027BBE" w:rsidRDefault="00027BBE" w:rsidP="00027BBE">
            <w:pPr>
              <w:spacing w:after="0" w:line="240" w:lineRule="auto"/>
              <w:rPr>
                <w:rFonts w:eastAsia="Times New Roman" w:cstheme="minorHAnsi"/>
                <w:b/>
                <w:bCs/>
                <w:kern w:val="2"/>
                <w:sz w:val="20"/>
                <w:szCs w:val="20"/>
                <w14:ligatures w14:val="standardContextual"/>
              </w:rPr>
            </w:pPr>
            <w:r w:rsidRPr="00027BBE">
              <w:rPr>
                <w:rFonts w:eastAsia="Times New Roman" w:cstheme="minorHAnsi"/>
                <w:b/>
                <w:bCs/>
                <w:kern w:val="2"/>
                <w:sz w:val="20"/>
                <w:szCs w:val="20"/>
                <w14:ligatures w14:val="standardContextual"/>
              </w:rPr>
              <w:t>Overall Measure Numerator:</w:t>
            </w:r>
          </w:p>
          <w:p w14:paraId="598714F7" w14:textId="77777777" w:rsidR="00027BBE" w:rsidRPr="00027BBE" w:rsidRDefault="00027BBE" w:rsidP="00027BBE">
            <w:pPr>
              <w:spacing w:after="0" w:line="240" w:lineRule="auto"/>
              <w:rPr>
                <w:rFonts w:eastAsia="Times New Roman" w:cstheme="minorHAnsi"/>
                <w:kern w:val="2"/>
                <w:sz w:val="20"/>
                <w:szCs w:val="20"/>
                <w14:ligatures w14:val="standardContextual"/>
              </w:rPr>
            </w:pPr>
            <w:r w:rsidRPr="00027BBE">
              <w:rPr>
                <w:rFonts w:eastAsia="Times New Roman" w:cstheme="minorHAnsi"/>
                <w:kern w:val="2"/>
                <w:sz w:val="20"/>
                <w:szCs w:val="20"/>
                <w14:ligatures w14:val="standardContextual"/>
              </w:rPr>
              <w:t>Sum of all eligible denominator cases that have every designated cancer-specific variable present and documented in the patient’s medical record</w:t>
            </w:r>
          </w:p>
        </w:tc>
      </w:tr>
    </w:tbl>
    <w:p w14:paraId="2AD961EB" w14:textId="77777777" w:rsidR="00397BD3" w:rsidRDefault="00397BD3" w:rsidP="00636F65">
      <w:pPr>
        <w:spacing w:after="0" w:line="240" w:lineRule="auto"/>
        <w:rPr>
          <w:b/>
          <w:bCs/>
          <w:kern w:val="2"/>
          <w14:ligatures w14:val="standardContextual"/>
        </w:rPr>
      </w:pPr>
    </w:p>
    <w:p w14:paraId="6A535B9D" w14:textId="77777777" w:rsidR="00700E41" w:rsidRPr="00027BBE" w:rsidRDefault="00700E41" w:rsidP="00636F65">
      <w:pPr>
        <w:spacing w:after="0" w:line="240" w:lineRule="auto"/>
        <w:rPr>
          <w:b/>
          <w:bCs/>
          <w:kern w:val="2"/>
          <w14:ligatures w14:val="standardContextual"/>
        </w:rPr>
      </w:pPr>
    </w:p>
    <w:p w14:paraId="276B17F8" w14:textId="77777777" w:rsidR="00636F65" w:rsidRPr="00027BBE" w:rsidRDefault="00636F65" w:rsidP="00636F65">
      <w:pPr>
        <w:keepNext/>
        <w:keepLines/>
        <w:spacing w:before="40" w:after="0" w:line="259" w:lineRule="auto"/>
        <w:outlineLvl w:val="2"/>
        <w:rPr>
          <w:rFonts w:asciiTheme="majorHAnsi" w:eastAsia="Times New Roman" w:hAnsiTheme="majorHAnsi" w:cstheme="majorBidi"/>
          <w:b/>
          <w:bCs/>
          <w:color w:val="1F3763" w:themeColor="accent1" w:themeShade="7F"/>
          <w:kern w:val="2"/>
          <w:sz w:val="24"/>
          <w:szCs w:val="24"/>
          <w14:ligatures w14:val="standardContextual"/>
        </w:rPr>
      </w:pPr>
      <w:r w:rsidRPr="00700E41">
        <w:rPr>
          <w:rFonts w:asciiTheme="majorHAnsi" w:eastAsia="Times New Roman" w:hAnsiTheme="majorHAnsi" w:cstheme="majorBidi"/>
          <w:b/>
          <w:bCs/>
          <w:color w:val="1F3763" w:themeColor="accent1" w:themeShade="7F"/>
          <w:kern w:val="2"/>
          <w:sz w:val="28"/>
          <w:szCs w:val="28"/>
          <w14:ligatures w14:val="standardContextual"/>
        </w:rPr>
        <w:t xml:space="preserve">SCQR Participation/Engagement Activity </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636F65" w:rsidRPr="00636F65" w14:paraId="147C0CE5" w14:textId="77777777" w:rsidTr="007F7E23">
        <w:trPr>
          <w:trHeight w:val="519"/>
        </w:trPr>
        <w:tc>
          <w:tcPr>
            <w:tcW w:w="14480" w:type="dxa"/>
            <w:shd w:val="clear" w:color="auto" w:fill="auto"/>
            <w:tcMar>
              <w:top w:w="100" w:type="dxa"/>
              <w:left w:w="100" w:type="dxa"/>
              <w:bottom w:w="100" w:type="dxa"/>
              <w:right w:w="100" w:type="dxa"/>
            </w:tcMar>
          </w:tcPr>
          <w:p w14:paraId="168486BF" w14:textId="77777777" w:rsidR="00636F65" w:rsidRDefault="00636F65" w:rsidP="00636F65">
            <w:pPr>
              <w:spacing w:after="0" w:line="240" w:lineRule="auto"/>
              <w:rPr>
                <w:rFonts w:cstheme="minorHAnsi"/>
                <w:bCs/>
                <w:kern w:val="2"/>
                <w:sz w:val="20"/>
                <w:szCs w:val="20"/>
                <w14:ligatures w14:val="standardContextual"/>
              </w:rPr>
            </w:pPr>
            <w:r w:rsidRPr="00636F65">
              <w:rPr>
                <w:rFonts w:cstheme="minorHAnsi"/>
                <w:bCs/>
                <w:kern w:val="2"/>
                <w:sz w:val="20"/>
                <w:szCs w:val="20"/>
                <w14:ligatures w14:val="standardContextual"/>
              </w:rPr>
              <w:t>Attach relevant documents with the submission or embed them here.</w:t>
            </w:r>
          </w:p>
          <w:p w14:paraId="1CD61340" w14:textId="77777777" w:rsidR="00027BBE" w:rsidRDefault="00027BBE" w:rsidP="00636F65">
            <w:pPr>
              <w:spacing w:after="0" w:line="240" w:lineRule="auto"/>
              <w:rPr>
                <w:rFonts w:cstheme="minorHAnsi"/>
                <w:bCs/>
                <w:kern w:val="2"/>
                <w:sz w:val="20"/>
                <w:szCs w:val="20"/>
                <w14:ligatures w14:val="standardContextual"/>
              </w:rPr>
            </w:pPr>
          </w:p>
          <w:p w14:paraId="52835C62" w14:textId="77777777" w:rsidR="00027BBE" w:rsidRPr="00636F65" w:rsidRDefault="00027BBE" w:rsidP="00636F65">
            <w:pPr>
              <w:spacing w:after="0" w:line="240" w:lineRule="auto"/>
              <w:rPr>
                <w:rFonts w:cstheme="minorHAnsi"/>
                <w:kern w:val="2"/>
                <w:sz w:val="20"/>
                <w:szCs w:val="20"/>
                <w:lang w:val="en"/>
                <w14:ligatures w14:val="standardContextual"/>
              </w:rPr>
            </w:pPr>
          </w:p>
        </w:tc>
      </w:tr>
    </w:tbl>
    <w:p w14:paraId="4DC176EF" w14:textId="77777777" w:rsidR="00700E41" w:rsidRDefault="00700E41" w:rsidP="00700E41"/>
    <w:p w14:paraId="7607793E" w14:textId="1AEE9471" w:rsidR="00636F65" w:rsidRPr="00700E41" w:rsidRDefault="00636F65" w:rsidP="00636F65">
      <w:pPr>
        <w:keepNext/>
        <w:keepLines/>
        <w:spacing w:before="40" w:after="0" w:line="259" w:lineRule="auto"/>
        <w:outlineLvl w:val="2"/>
        <w:rPr>
          <w:rFonts w:asciiTheme="majorHAnsi" w:eastAsia="Times New Roman" w:hAnsiTheme="majorHAnsi" w:cstheme="majorBidi"/>
          <w:b/>
          <w:bCs/>
          <w:color w:val="1F3763" w:themeColor="accent1" w:themeShade="7F"/>
          <w:kern w:val="2"/>
          <w:sz w:val="28"/>
          <w:szCs w:val="28"/>
          <w14:ligatures w14:val="standardContextual"/>
        </w:rPr>
      </w:pPr>
      <w:r w:rsidRPr="00700E41">
        <w:rPr>
          <w:rFonts w:asciiTheme="majorHAnsi" w:eastAsia="Times New Roman" w:hAnsiTheme="majorHAnsi" w:cstheme="majorBidi"/>
          <w:b/>
          <w:bCs/>
          <w:color w:val="1F3763" w:themeColor="accent1" w:themeShade="7F"/>
          <w:kern w:val="2"/>
          <w:sz w:val="28"/>
          <w:szCs w:val="28"/>
          <w14:ligatures w14:val="standardContextual"/>
        </w:rPr>
        <w:t>Surgeon Champion Participation/Engagement Activity</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636F65" w:rsidRPr="00636F65" w14:paraId="34CA5E6D" w14:textId="77777777" w:rsidTr="007F7E23">
        <w:trPr>
          <w:trHeight w:val="519"/>
        </w:trPr>
        <w:tc>
          <w:tcPr>
            <w:tcW w:w="14480" w:type="dxa"/>
            <w:shd w:val="clear" w:color="auto" w:fill="auto"/>
            <w:tcMar>
              <w:top w:w="100" w:type="dxa"/>
              <w:left w:w="100" w:type="dxa"/>
              <w:bottom w:w="100" w:type="dxa"/>
              <w:right w:w="100" w:type="dxa"/>
            </w:tcMar>
          </w:tcPr>
          <w:p w14:paraId="1F2874EF" w14:textId="77777777" w:rsidR="00636F65" w:rsidRDefault="00636F65" w:rsidP="00636F65">
            <w:pPr>
              <w:spacing w:after="0" w:line="240" w:lineRule="auto"/>
              <w:rPr>
                <w:rFonts w:cstheme="minorHAnsi"/>
                <w:bCs/>
                <w:kern w:val="2"/>
                <w:sz w:val="20"/>
                <w:szCs w:val="20"/>
                <w14:ligatures w14:val="standardContextual"/>
              </w:rPr>
            </w:pPr>
            <w:r w:rsidRPr="00636F65">
              <w:rPr>
                <w:rFonts w:cstheme="minorHAnsi"/>
                <w:bCs/>
                <w:kern w:val="2"/>
                <w:sz w:val="20"/>
                <w:szCs w:val="20"/>
                <w14:ligatures w14:val="standardContextual"/>
              </w:rPr>
              <w:t>Attach relevant documents with the submission or embed them here.</w:t>
            </w:r>
          </w:p>
          <w:p w14:paraId="112D12D6" w14:textId="77777777" w:rsidR="00027BBE" w:rsidRDefault="00027BBE" w:rsidP="00636F65">
            <w:pPr>
              <w:spacing w:after="0" w:line="240" w:lineRule="auto"/>
              <w:rPr>
                <w:rFonts w:cstheme="minorHAnsi"/>
                <w:bCs/>
                <w:kern w:val="2"/>
                <w:sz w:val="20"/>
                <w:szCs w:val="20"/>
                <w14:ligatures w14:val="standardContextual"/>
              </w:rPr>
            </w:pPr>
          </w:p>
          <w:p w14:paraId="50666777" w14:textId="77777777" w:rsidR="00027BBE" w:rsidRDefault="00027BBE" w:rsidP="00636F65">
            <w:pPr>
              <w:spacing w:after="0" w:line="240" w:lineRule="auto"/>
              <w:rPr>
                <w:rFonts w:cstheme="minorHAnsi"/>
                <w:bCs/>
                <w:kern w:val="2"/>
                <w:sz w:val="20"/>
                <w:szCs w:val="20"/>
                <w14:ligatures w14:val="standardContextual"/>
              </w:rPr>
            </w:pPr>
          </w:p>
          <w:p w14:paraId="17C32760" w14:textId="77777777" w:rsidR="00027BBE" w:rsidRPr="00636F65" w:rsidRDefault="00027BBE" w:rsidP="00636F65">
            <w:pPr>
              <w:spacing w:after="0" w:line="240" w:lineRule="auto"/>
              <w:rPr>
                <w:rFonts w:cstheme="minorHAnsi"/>
                <w:kern w:val="2"/>
                <w:sz w:val="20"/>
                <w:szCs w:val="20"/>
                <w:lang w:val="en"/>
                <w14:ligatures w14:val="standardContextual"/>
              </w:rPr>
            </w:pPr>
          </w:p>
        </w:tc>
      </w:tr>
    </w:tbl>
    <w:p w14:paraId="2F1AC841" w14:textId="77777777" w:rsidR="00C4165D" w:rsidRDefault="00C4165D"/>
    <w:sectPr w:rsidR="00C4165D" w:rsidSect="009B00B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1589"/>
    <w:multiLevelType w:val="hybridMultilevel"/>
    <w:tmpl w:val="9B0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7AB1"/>
    <w:multiLevelType w:val="multilevel"/>
    <w:tmpl w:val="608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38EA"/>
    <w:multiLevelType w:val="hybridMultilevel"/>
    <w:tmpl w:val="9FB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531B1"/>
    <w:multiLevelType w:val="hybridMultilevel"/>
    <w:tmpl w:val="A6D00782"/>
    <w:lvl w:ilvl="0" w:tplc="E7007A84">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4" w15:restartNumberingAfterBreak="0">
    <w:nsid w:val="1DC306D4"/>
    <w:multiLevelType w:val="hybridMultilevel"/>
    <w:tmpl w:val="8ADA37F8"/>
    <w:lvl w:ilvl="0" w:tplc="EB165DB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57EE"/>
    <w:multiLevelType w:val="hybridMultilevel"/>
    <w:tmpl w:val="18E20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732582"/>
    <w:multiLevelType w:val="hybridMultilevel"/>
    <w:tmpl w:val="856A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37FA7"/>
    <w:multiLevelType w:val="multilevel"/>
    <w:tmpl w:val="0FBAB39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 w15:restartNumberingAfterBreak="0">
    <w:nsid w:val="38CB0AAD"/>
    <w:multiLevelType w:val="hybridMultilevel"/>
    <w:tmpl w:val="A2366432"/>
    <w:lvl w:ilvl="0" w:tplc="A858BAB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22B3B"/>
    <w:multiLevelType w:val="hybridMultilevel"/>
    <w:tmpl w:val="8154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00548"/>
    <w:multiLevelType w:val="hybridMultilevel"/>
    <w:tmpl w:val="AA24D4C0"/>
    <w:lvl w:ilvl="0" w:tplc="330839D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2366"/>
    <w:multiLevelType w:val="hybridMultilevel"/>
    <w:tmpl w:val="1E38B92E"/>
    <w:lvl w:ilvl="0" w:tplc="C670744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50AF3"/>
    <w:multiLevelType w:val="hybridMultilevel"/>
    <w:tmpl w:val="828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F3B40"/>
    <w:multiLevelType w:val="hybridMultilevel"/>
    <w:tmpl w:val="690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13C36"/>
    <w:multiLevelType w:val="hybridMultilevel"/>
    <w:tmpl w:val="414EC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B24B2F"/>
    <w:multiLevelType w:val="hybridMultilevel"/>
    <w:tmpl w:val="3C62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6726804">
    <w:abstractNumId w:val="15"/>
  </w:num>
  <w:num w:numId="2" w16cid:durableId="955064535">
    <w:abstractNumId w:val="7"/>
  </w:num>
  <w:num w:numId="3" w16cid:durableId="24330441">
    <w:abstractNumId w:val="5"/>
  </w:num>
  <w:num w:numId="4" w16cid:durableId="1648129007">
    <w:abstractNumId w:val="1"/>
  </w:num>
  <w:num w:numId="5" w16cid:durableId="1358970115">
    <w:abstractNumId w:val="0"/>
  </w:num>
  <w:num w:numId="6" w16cid:durableId="502278955">
    <w:abstractNumId w:val="6"/>
  </w:num>
  <w:num w:numId="7" w16cid:durableId="1407529298">
    <w:abstractNumId w:val="2"/>
  </w:num>
  <w:num w:numId="8" w16cid:durableId="1116603840">
    <w:abstractNumId w:val="11"/>
  </w:num>
  <w:num w:numId="9" w16cid:durableId="544298029">
    <w:abstractNumId w:val="10"/>
  </w:num>
  <w:num w:numId="10" w16cid:durableId="891384779">
    <w:abstractNumId w:val="4"/>
  </w:num>
  <w:num w:numId="11" w16cid:durableId="646669594">
    <w:abstractNumId w:val="8"/>
  </w:num>
  <w:num w:numId="12" w16cid:durableId="1732926796">
    <w:abstractNumId w:val="3"/>
  </w:num>
  <w:num w:numId="13" w16cid:durableId="398093494">
    <w:abstractNumId w:val="12"/>
  </w:num>
  <w:num w:numId="14" w16cid:durableId="2128545062">
    <w:abstractNumId w:val="9"/>
  </w:num>
  <w:num w:numId="15" w16cid:durableId="932007443">
    <w:abstractNumId w:val="13"/>
  </w:num>
  <w:num w:numId="16" w16cid:durableId="821583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DC"/>
    <w:rsid w:val="000005C2"/>
    <w:rsid w:val="000219E1"/>
    <w:rsid w:val="00027BBE"/>
    <w:rsid w:val="00173D91"/>
    <w:rsid w:val="001B44AD"/>
    <w:rsid w:val="001C7EEB"/>
    <w:rsid w:val="002249C3"/>
    <w:rsid w:val="00297DCB"/>
    <w:rsid w:val="002A4837"/>
    <w:rsid w:val="00304970"/>
    <w:rsid w:val="00387ACD"/>
    <w:rsid w:val="003964B2"/>
    <w:rsid w:val="00397BD3"/>
    <w:rsid w:val="004579A9"/>
    <w:rsid w:val="004A6083"/>
    <w:rsid w:val="00572A06"/>
    <w:rsid w:val="00584F81"/>
    <w:rsid w:val="005A6490"/>
    <w:rsid w:val="005D4043"/>
    <w:rsid w:val="00621CD5"/>
    <w:rsid w:val="00636F65"/>
    <w:rsid w:val="006A2C97"/>
    <w:rsid w:val="00700E41"/>
    <w:rsid w:val="00713A73"/>
    <w:rsid w:val="00783A9F"/>
    <w:rsid w:val="007A5FE5"/>
    <w:rsid w:val="007B0BBB"/>
    <w:rsid w:val="008156E9"/>
    <w:rsid w:val="0082647A"/>
    <w:rsid w:val="008334DE"/>
    <w:rsid w:val="0085584E"/>
    <w:rsid w:val="00882D48"/>
    <w:rsid w:val="00887D4C"/>
    <w:rsid w:val="008A3298"/>
    <w:rsid w:val="008D13C9"/>
    <w:rsid w:val="00906907"/>
    <w:rsid w:val="0094504B"/>
    <w:rsid w:val="00952BA3"/>
    <w:rsid w:val="00961129"/>
    <w:rsid w:val="009B00B8"/>
    <w:rsid w:val="009F4C24"/>
    <w:rsid w:val="00A05105"/>
    <w:rsid w:val="00A775AC"/>
    <w:rsid w:val="00A852EA"/>
    <w:rsid w:val="00AD61CE"/>
    <w:rsid w:val="00B15693"/>
    <w:rsid w:val="00B31A48"/>
    <w:rsid w:val="00BB3D88"/>
    <w:rsid w:val="00BC09D4"/>
    <w:rsid w:val="00C4165D"/>
    <w:rsid w:val="00C679C0"/>
    <w:rsid w:val="00D11F7E"/>
    <w:rsid w:val="00D406DA"/>
    <w:rsid w:val="00DB05E4"/>
    <w:rsid w:val="00DD1E07"/>
    <w:rsid w:val="00E17158"/>
    <w:rsid w:val="00E719DC"/>
    <w:rsid w:val="00E8097D"/>
    <w:rsid w:val="00EB2327"/>
    <w:rsid w:val="00ED3BF4"/>
    <w:rsid w:val="00F47BEF"/>
    <w:rsid w:val="00F6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F31CF"/>
  <w15:chartTrackingRefBased/>
  <w15:docId w15:val="{B662F92F-EDD6-4D83-8CC0-8A5985B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D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DC"/>
    <w:rPr>
      <w:color w:val="0563C1" w:themeColor="hyperlink"/>
      <w:u w:val="single"/>
    </w:rPr>
  </w:style>
  <w:style w:type="paragraph" w:styleId="ListParagraph">
    <w:name w:val="List Paragraph"/>
    <w:basedOn w:val="Normal"/>
    <w:uiPriority w:val="34"/>
    <w:qFormat/>
    <w:rsid w:val="00E719DC"/>
    <w:pPr>
      <w:ind w:left="720"/>
      <w:contextualSpacing/>
    </w:pPr>
  </w:style>
  <w:style w:type="table" w:styleId="TableGrid">
    <w:name w:val="Table Grid"/>
    <w:basedOn w:val="TableNormal"/>
    <w:uiPriority w:val="39"/>
    <w:rsid w:val="00E719D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7BD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56E9"/>
    <w:rPr>
      <w:color w:val="605E5C"/>
      <w:shd w:val="clear" w:color="auto" w:fill="E1DFDD"/>
    </w:rPr>
  </w:style>
  <w:style w:type="table" w:customStyle="1" w:styleId="TableGrid4">
    <w:name w:val="Table Grid4"/>
    <w:basedOn w:val="TableNormal"/>
    <w:next w:val="TableGrid"/>
    <w:uiPriority w:val="39"/>
    <w:rsid w:val="0002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1088">
      <w:bodyDiv w:val="1"/>
      <w:marLeft w:val="0"/>
      <w:marRight w:val="0"/>
      <w:marTop w:val="0"/>
      <w:marBottom w:val="0"/>
      <w:divBdr>
        <w:top w:val="none" w:sz="0" w:space="0" w:color="auto"/>
        <w:left w:val="none" w:sz="0" w:space="0" w:color="auto"/>
        <w:bottom w:val="none" w:sz="0" w:space="0" w:color="auto"/>
        <w:right w:val="none" w:sz="0" w:space="0" w:color="auto"/>
      </w:divBdr>
    </w:div>
    <w:div w:id="1600528700">
      <w:bodyDiv w:val="1"/>
      <w:marLeft w:val="0"/>
      <w:marRight w:val="0"/>
      <w:marTop w:val="0"/>
      <w:marBottom w:val="0"/>
      <w:divBdr>
        <w:top w:val="none" w:sz="0" w:space="0" w:color="auto"/>
        <w:left w:val="none" w:sz="0" w:space="0" w:color="auto"/>
        <w:bottom w:val="none" w:sz="0" w:space="0" w:color="auto"/>
        <w:right w:val="none" w:sz="0" w:space="0" w:color="auto"/>
      </w:divBdr>
    </w:div>
    <w:div w:id="1933660883">
      <w:bodyDiv w:val="1"/>
      <w:marLeft w:val="0"/>
      <w:marRight w:val="0"/>
      <w:marTop w:val="0"/>
      <w:marBottom w:val="0"/>
      <w:divBdr>
        <w:top w:val="none" w:sz="0" w:space="0" w:color="auto"/>
        <w:left w:val="none" w:sz="0" w:space="0" w:color="auto"/>
        <w:bottom w:val="none" w:sz="0" w:space="0" w:color="auto"/>
        <w:right w:val="none" w:sz="0" w:space="0" w:color="auto"/>
      </w:divBdr>
    </w:div>
    <w:div w:id="1971935333">
      <w:bodyDiv w:val="1"/>
      <w:marLeft w:val="0"/>
      <w:marRight w:val="0"/>
      <w:marTop w:val="0"/>
      <w:marBottom w:val="0"/>
      <w:divBdr>
        <w:top w:val="none" w:sz="0" w:space="0" w:color="auto"/>
        <w:left w:val="none" w:sz="0" w:space="0" w:color="auto"/>
        <w:bottom w:val="none" w:sz="0" w:space="0" w:color="auto"/>
        <w:right w:val="none" w:sz="0" w:space="0" w:color="auto"/>
      </w:divBdr>
    </w:div>
    <w:div w:id="213930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sqc.org/_files/ugd/f7f0b1_9f98ccef11e9438f9ade59d56bb575b5.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68817967584213A7D9410EBB4B2B1C"/>
        <w:category>
          <w:name w:val="General"/>
          <w:gallery w:val="placeholder"/>
        </w:category>
        <w:types>
          <w:type w:val="bbPlcHdr"/>
        </w:types>
        <w:behaviors>
          <w:behavior w:val="content"/>
        </w:behaviors>
        <w:guid w:val="{A9B7CB9C-8638-4858-AEAC-69F14F7A1153}"/>
      </w:docPartPr>
      <w:docPartBody>
        <w:p w:rsidR="000C0DF2" w:rsidRDefault="000C0DF2" w:rsidP="000C0DF2">
          <w:pPr>
            <w:pStyle w:val="8F68817967584213A7D9410EBB4B2B1C"/>
          </w:pPr>
          <w:r>
            <w:rPr>
              <w:rStyle w:val="PlaceholderText"/>
              <w:rFonts w:ascii="Arial" w:hAnsi="Arial" w:cs="Arial"/>
              <w:b/>
            </w:rPr>
            <w:t>&lt;Enter Hospital Name&gt;</w:t>
          </w:r>
        </w:p>
      </w:docPartBody>
    </w:docPart>
    <w:docPart>
      <w:docPartPr>
        <w:name w:val="0D9BB6FD6FE5455796852FEE470D3AE7"/>
        <w:category>
          <w:name w:val="General"/>
          <w:gallery w:val="placeholder"/>
        </w:category>
        <w:types>
          <w:type w:val="bbPlcHdr"/>
        </w:types>
        <w:behaviors>
          <w:behavior w:val="content"/>
        </w:behaviors>
        <w:guid w:val="{1B2C2363-972B-4167-BA75-DA730A2A73A1}"/>
      </w:docPartPr>
      <w:docPartBody>
        <w:p w:rsidR="000C0DF2" w:rsidRDefault="000C0DF2" w:rsidP="000C0DF2">
          <w:pPr>
            <w:pStyle w:val="0D9BB6FD6FE5455796852FEE470D3AE7"/>
          </w:pPr>
          <w:r>
            <w:rPr>
              <w:rFonts w:ascii="Arial" w:hAnsi="Arial" w:cs="Arial"/>
              <w:b/>
            </w:rPr>
            <w:t>[Insert Facility Name Here]</w:t>
          </w:r>
        </w:p>
      </w:docPartBody>
    </w:docPart>
    <w:docPart>
      <w:docPartPr>
        <w:name w:val="9D0F9B737A76479383181F66B1461502"/>
        <w:category>
          <w:name w:val="General"/>
          <w:gallery w:val="placeholder"/>
        </w:category>
        <w:types>
          <w:type w:val="bbPlcHdr"/>
        </w:types>
        <w:behaviors>
          <w:behavior w:val="content"/>
        </w:behaviors>
        <w:guid w:val="{55193A87-E40F-4A77-9356-363422E3CFB6}"/>
      </w:docPartPr>
      <w:docPartBody>
        <w:p w:rsidR="000C0DF2" w:rsidRDefault="000C0DF2" w:rsidP="000C0DF2">
          <w:pPr>
            <w:pStyle w:val="9D0F9B737A76479383181F66B1461502"/>
          </w:pPr>
          <w:r>
            <w:rPr>
              <w:rFonts w:ascii="Arial" w:hAnsi="Arial" w:cs="Arial"/>
              <w:b/>
              <w:lang w:val="en"/>
            </w:rPr>
            <w:t>[Enter Name of Report Submitter]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F2"/>
    <w:rsid w:val="000C0DF2"/>
    <w:rsid w:val="00304970"/>
    <w:rsid w:val="003964B2"/>
    <w:rsid w:val="004579A9"/>
    <w:rsid w:val="004A68F1"/>
    <w:rsid w:val="00584F81"/>
    <w:rsid w:val="008334DE"/>
    <w:rsid w:val="00906907"/>
    <w:rsid w:val="00B15693"/>
    <w:rsid w:val="00BC09D4"/>
    <w:rsid w:val="00EB2327"/>
    <w:rsid w:val="00F4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DF2"/>
  </w:style>
  <w:style w:type="paragraph" w:customStyle="1" w:styleId="8F68817967584213A7D9410EBB4B2B1C">
    <w:name w:val="8F68817967584213A7D9410EBB4B2B1C"/>
    <w:rsid w:val="000C0DF2"/>
  </w:style>
  <w:style w:type="paragraph" w:customStyle="1" w:styleId="0D9BB6FD6FE5455796852FEE470D3AE7">
    <w:name w:val="0D9BB6FD6FE5455796852FEE470D3AE7"/>
    <w:rsid w:val="000C0DF2"/>
  </w:style>
  <w:style w:type="paragraph" w:customStyle="1" w:styleId="9D0F9B737A76479383181F66B1461502">
    <w:name w:val="9D0F9B737A76479383181F66B1461502"/>
    <w:rsid w:val="000C0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Jami</dc:creator>
  <cp:keywords/>
  <dc:description/>
  <cp:lastModifiedBy>Rocker, Cheryl</cp:lastModifiedBy>
  <cp:revision>3</cp:revision>
  <dcterms:created xsi:type="dcterms:W3CDTF">2025-02-06T16:42:00Z</dcterms:created>
  <dcterms:modified xsi:type="dcterms:W3CDTF">2025-02-06T17:30:00Z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30308e78522866a900d8f803c702bd4987073c3b7d8523d082f202dec3c20eed</vt:lpwstr>
  </property>
</Properties>
</file>